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河北北方学院第</w:t>
      </w:r>
      <w:r>
        <w:rPr>
          <w:rFonts w:hint="eastAsia" w:ascii="宋体" w:hAnsi="宋体"/>
          <w:b/>
          <w:sz w:val="32"/>
          <w:szCs w:val="32"/>
          <w:lang w:val="en-US" w:eastAsia="zh-CN"/>
        </w:rPr>
        <w:t>九</w:t>
      </w:r>
      <w:r>
        <w:rPr>
          <w:rFonts w:hint="eastAsia" w:ascii="宋体" w:hAnsi="宋体"/>
          <w:b/>
          <w:sz w:val="32"/>
          <w:szCs w:val="32"/>
        </w:rPr>
        <w:t>届“挑战杯”大学生课外学术科技作品竞赛获奖作品名单</w:t>
      </w:r>
    </w:p>
    <w:tbl>
      <w:tblPr>
        <w:tblStyle w:val="4"/>
        <w:tblW w:w="46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0"/>
        <w:gridCol w:w="5151"/>
        <w:gridCol w:w="241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00" w:type="pct"/>
            <w:gridSpan w:val="4"/>
            <w:noWrap w:val="0"/>
            <w:vAlign w:val="center"/>
          </w:tcPr>
          <w:p>
            <w:pPr>
              <w:jc w:val="center"/>
              <w:rPr>
                <w:rFonts w:hint="eastAsia"/>
                <w:b/>
                <w:sz w:val="28"/>
                <w:szCs w:val="28"/>
              </w:rPr>
            </w:pPr>
            <w:r>
              <w:rPr>
                <w:rFonts w:hint="eastAsia"/>
                <w:b/>
                <w:sz w:val="28"/>
                <w:szCs w:val="28"/>
              </w:rPr>
              <w:t>自然科学类学术论文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jc w:val="center"/>
              <w:rPr>
                <w:b/>
              </w:rPr>
            </w:pPr>
            <w:r>
              <w:rPr>
                <w:rFonts w:hint="eastAsia"/>
                <w:b/>
              </w:rPr>
              <w:t>作品名称</w:t>
            </w:r>
          </w:p>
        </w:tc>
        <w:tc>
          <w:tcPr>
            <w:tcW w:w="1932" w:type="pct"/>
            <w:noWrap w:val="0"/>
            <w:vAlign w:val="center"/>
          </w:tcPr>
          <w:p>
            <w:pPr>
              <w:jc w:val="center"/>
              <w:rPr>
                <w:b/>
              </w:rPr>
            </w:pPr>
            <w:r>
              <w:rPr>
                <w:rFonts w:hint="eastAsia"/>
                <w:b/>
              </w:rPr>
              <w:t>团队成员</w:t>
            </w:r>
          </w:p>
        </w:tc>
        <w:tc>
          <w:tcPr>
            <w:tcW w:w="907" w:type="pct"/>
            <w:noWrap w:val="0"/>
            <w:vAlign w:val="center"/>
          </w:tcPr>
          <w:p>
            <w:pPr>
              <w:jc w:val="center"/>
              <w:rPr>
                <w:b/>
              </w:rPr>
            </w:pPr>
            <w:r>
              <w:rPr>
                <w:rFonts w:hint="eastAsia"/>
                <w:b/>
              </w:rPr>
              <w:t>指导教师</w:t>
            </w:r>
          </w:p>
        </w:tc>
        <w:tc>
          <w:tcPr>
            <w:tcW w:w="358" w:type="pct"/>
            <w:noWrap w:val="0"/>
            <w:vAlign w:val="center"/>
          </w:tcPr>
          <w:p>
            <w:pPr>
              <w:jc w:val="center"/>
              <w:rPr>
                <w:rFonts w:hint="eastAsia"/>
                <w:b/>
              </w:rPr>
            </w:pPr>
            <w:r>
              <w:rPr>
                <w:rFonts w:hint="eastAsia"/>
                <w:b/>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tabs>
                <w:tab w:val="left" w:pos="1795"/>
              </w:tabs>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外泌体作用下Calpain-2通过自噬、溶酶体缺陷和凋亡诱导ARPE-19细胞和大鼠视网膜的损伤</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冯源 李亚楠 王博锌</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张元元 杨婧</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基于过氧亚硝酸盐响应荧光探针用于肝损伤诊断研究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王冰丹 张楚璠 郭晓涵 梁子珊 周珈彤</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孙嘉星 孟雅莉 亢延飞</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tabs>
                <w:tab w:val="left" w:pos="3605"/>
              </w:tabs>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冬凌草甲素脂质体的制备及体内药动学研究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常路晗 崔伊曼 王振</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王金 吴志刚</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便携播报式基本路况识别系统</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颜钰 史婷婷 孙学焱 曹雪萌</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逯姝洁</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生物材料介导用于准确方便地诊断和有效治疗糖尿病的策略</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解冰冰 王琨 李冰艳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徐志伟</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肺炎支原体SAT检测的室内质量控制与室间质量评价</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王冰   许佳音   李亚迪</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郝军荣 李双</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阿尔茨海默病ceRNA调控网络的生物信息学分析</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李壬清 张永财 刘济嘉 张志清 姜北</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苏立宁 魏会平</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外泌体ceRNA调控网络与阿尔茨海默病潜在调节关系的研究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张永财 张志清 刘林轩 李壬清 杜景考</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魏会平 苏立宁</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水蛭活性物质提取及纯化的研究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孙雨 欧阳斯竹 蔡祎伦 王宇维</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李继红 曹军 杨静</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藜麦部分WRKY基因的干旱胁迫表达</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赵欣苹</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李继红 杨静 刘东霞</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III-VII族元素共掺杂ZnO透明导电薄膜光电性能研究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车丽伟 刘海旭 王永霞 张天泽 蒋超祥 宁旭</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王延峰 高建成 杨进争</w:t>
            </w:r>
          </w:p>
        </w:tc>
        <w:tc>
          <w:tcPr>
            <w:tcW w:w="35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利用香菇菌渣栽培大球盖菇实验</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李豹豹 丛日升 高伟 温佳林 李佳泽 郭思远 许佳琪</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姚太梅 闫海燕 刘洋</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不同混贮比例和添加剂对西兰花尾菜发酵品质的影响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杨关根 李一冉 任孟雨 张思奇 苏雨亭</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郭郁频 商爱民 任永霞</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慢性鼻窦炎伴鼻息肉的转录组学分析</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马宇龙</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林旭 薛刚</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TBX5基因突变库的建立及其在预防先天性心脏病方面的应用</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张媛 李文博 朱茜茜 张想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赵振奥 焦宏 朱晓波</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碳纳米管互传有序微孔碳球实现高性能锂硫电池的研究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刘雨犀 张久堤 刘洁</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金占双 陈晓阳 付文娟</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靶向沉默E2F7对非小细胞肺癌A549细胞增殖凋亡的影响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张璐佳 李雪 潘珍桢 韩绍杭 王喆涵 梁梦迪</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张静</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超细CoS2修饰微介孔碳球作为纳米反应器助力锂硫电池</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张久堤 王少波 吕艺森</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金占双 郭建华 付文娟</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不同酸碱性电生功能水对小鼠生理功能影响研究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廉旭蕊 于天宇 张自硕 马波 李清云 李嘉奇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刘洋 闫海燕 魏伟</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CTLA4-Ig腹腔注射对大鼠自身免疫性重症肌无力的治疗作用及其机制研究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焦子洋 梁培鑫 薛占霞 郑立卿 董晓华 吴苗苗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武海霞 侯勇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薛占霞</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截角八面体型磷掺杂氧缺陷TiO2纳米晶体助力锂硫电池</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李秉岳 张久堤 刘龙飞 刘骏魁 袁天阳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金占双 靳炜 付文娟</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CTLA4-Ig改善EAMG大鼠脑功能障碍的分子机制研究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李双燕 张兴池 赵巧妙 侯奕冰 冉子恒 田莹 薛占霞</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薛占霞</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蒙古沙冬青</w:t>
            </w:r>
            <w:r>
              <w:rPr>
                <w:rFonts w:hint="eastAsia" w:asciiTheme="minorEastAsia" w:hAnsiTheme="minorEastAsia" w:eastAsiaTheme="minorEastAsia" w:cstheme="minorEastAsia"/>
                <w:i/>
                <w:iCs/>
                <w:color w:val="000000"/>
                <w:kern w:val="0"/>
                <w:sz w:val="21"/>
                <w:szCs w:val="21"/>
                <w:u w:val="none"/>
                <w:lang w:val="en-US" w:eastAsia="zh-CN" w:bidi="ar"/>
              </w:rPr>
              <w:t>AmERF9</w:t>
            </w:r>
            <w:r>
              <w:rPr>
                <w:rFonts w:hint="eastAsia" w:asciiTheme="minorEastAsia" w:hAnsiTheme="minorEastAsia" w:eastAsiaTheme="minorEastAsia" w:cstheme="minorEastAsia"/>
                <w:i w:val="0"/>
                <w:iCs w:val="0"/>
                <w:color w:val="000000"/>
                <w:kern w:val="0"/>
                <w:sz w:val="21"/>
                <w:szCs w:val="21"/>
                <w:u w:val="none"/>
                <w:lang w:val="en-US" w:eastAsia="zh-CN" w:bidi="ar"/>
              </w:rPr>
              <w:t>基因的克隆及其功能的初步分析</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段文娜 张莹 韩希文 秦嘉翊 温佳琳 苏进 米飞</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魏伟 姚太梅 郑志新</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农作模式对土壤不同颗粒氮形态及氮库管理指数的影响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郭旭鑫 尚耀昌 于静彤</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赵海超 刘松涛</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V2O3/Ni锚定碳纳米管微球用于锂硫电池正极的研</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付潇 秦兆昕 张久堤 许珅 冯仕博</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金占双</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不同发酵程度栽培基质对大球盖菇菌丝的影响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刘妍 贾俊红 谷丽 许佳琪 李豹豹 杨战胜 关洋</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闫海燕 郑志新 姚太梅</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基于生信分析探究预知子治疗肝癌的分子机制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李雨欣</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吕洋 刘博 李秀娟</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冀西北农牧交错区青贮玉米品种筛选</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李嘉奇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何美敬 刘洋 吕爱枝</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施肥对马铃薯土壤和根系微生物组的影响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王小雅 王粲 朱睿熙 李煊瑶 杨佳荟 康超群</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霍艳丽</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盐胁迫对平欧杂种榛幼苗生长及光合生理的影响</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高海哲</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张丽</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张家口地区红花中药材质量合规性评价</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王雨清 刘晓燕 王博阳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卢年华</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张家口红花种植推广适应性研究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刘晓燕 王雨清 王博阳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卢年华</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昆虫标本制作中鳞翅目昆虫透明翅处理</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王海润 兰晨</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许艳君 黄建雷</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三种腹腔镜下卵巢囊肿剥除术的研究进展</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王粲 程超航</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张文静 孙琳 张静</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基于P-Ov-In2O3改性隔膜的高性能锂硫电池研究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刘思雨 高雨萌 张久堤 张洪森 张婧</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金占双</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CXCL10在上颌窦后鼻孔息肉中的表达及意义</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王予诺 张永财 卢慧 赵佳娴 高超 张力涵</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吴靖芳 林旭</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从生态循环的视角出发设计农村污水处理方案</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齐嘉钰 代晓凡</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袁立焕</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基于MVT及Django的区块链架构实现</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赵晨杰</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李玲</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PI3K/AKT/mTOR通路对胃癌的作用机制及研究进展</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徐洋 陈如笛</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张晓丽</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抑制细胞毒性CD 8+T细胞信号通路与白癜风的研究进展</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陈如笛 徐洋</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张晓丽</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铁皮石斛种子的组织培养</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张自硕 陈珊 王萧萧 杨迎梅 王麓尧 房紫梦 郭雅婧 王莹</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吴伟刚 沈凤英 侯勇</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多组学及网络药理学在医药领域的的应用</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周玉静</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郭春燕</w:t>
            </w:r>
          </w:p>
        </w:tc>
        <w:tc>
          <w:tcPr>
            <w:tcW w:w="358" w:type="pct"/>
            <w:noWrap w:val="0"/>
            <w:vAlign w:val="center"/>
          </w:tcPr>
          <w:p>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00" w:type="pct"/>
            <w:gridSpan w:val="4"/>
            <w:noWrap w:val="0"/>
            <w:vAlign w:val="center"/>
          </w:tcPr>
          <w:p>
            <w:pPr>
              <w:jc w:val="center"/>
              <w:rPr>
                <w:rFonts w:hint="eastAsia"/>
                <w:b/>
                <w:sz w:val="28"/>
                <w:szCs w:val="28"/>
              </w:rPr>
            </w:pPr>
            <w:r>
              <w:rPr>
                <w:rFonts w:hint="eastAsia"/>
                <w:b/>
                <w:sz w:val="28"/>
                <w:szCs w:val="28"/>
              </w:rPr>
              <w:t>哲学社会科学类社会调查报告和学术论文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jc w:val="center"/>
              <w:rPr>
                <w:b/>
              </w:rPr>
            </w:pPr>
            <w:r>
              <w:rPr>
                <w:rFonts w:hint="eastAsia"/>
                <w:b/>
              </w:rPr>
              <w:t>作品名称</w:t>
            </w:r>
          </w:p>
        </w:tc>
        <w:tc>
          <w:tcPr>
            <w:tcW w:w="1932" w:type="pct"/>
            <w:noWrap w:val="0"/>
            <w:vAlign w:val="center"/>
          </w:tcPr>
          <w:p>
            <w:pPr>
              <w:jc w:val="center"/>
              <w:rPr>
                <w:b/>
              </w:rPr>
            </w:pPr>
            <w:r>
              <w:rPr>
                <w:rFonts w:hint="eastAsia"/>
                <w:b/>
              </w:rPr>
              <w:t>团队成员</w:t>
            </w:r>
          </w:p>
        </w:tc>
        <w:tc>
          <w:tcPr>
            <w:tcW w:w="907" w:type="pct"/>
            <w:noWrap w:val="0"/>
            <w:vAlign w:val="center"/>
          </w:tcPr>
          <w:p>
            <w:pPr>
              <w:jc w:val="center"/>
              <w:rPr>
                <w:b/>
              </w:rPr>
            </w:pPr>
            <w:r>
              <w:rPr>
                <w:rFonts w:hint="eastAsia"/>
                <w:b/>
              </w:rPr>
              <w:t>指导教师</w:t>
            </w:r>
          </w:p>
        </w:tc>
        <w:tc>
          <w:tcPr>
            <w:tcW w:w="358" w:type="pct"/>
            <w:noWrap w:val="0"/>
            <w:vAlign w:val="center"/>
          </w:tcPr>
          <w:p>
            <w:pPr>
              <w:jc w:val="center"/>
              <w:rPr>
                <w:rFonts w:hint="eastAsia"/>
                <w:b/>
              </w:rPr>
            </w:pPr>
            <w:r>
              <w:rPr>
                <w:rFonts w:hint="eastAsia"/>
                <w:b/>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耦合理论视角下冬奥会与张家口城市发展研究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王丽</w:t>
            </w:r>
          </w:p>
        </w:tc>
        <w:tc>
          <w:tcPr>
            <w:tcW w:w="907"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张利娟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乡村振兴背景下大学生返乡创业就业的意愿和动机</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王金茹 杨智慧 刘君蕊 赵思琪 高颖 李欣容 吕墨源</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魏红磊 张利娟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冀北地区农民工返乡创业动机调查</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张雨晴 佟晨薇 侯璎珊</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孟娇 刘立波</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耕心耕行 以劳育人——耕读文化育人资源融入幼儿园课程的机制路径研究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马艺楠 张宇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王策 赵东伟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白洋淀湿地生态格局时空变化驱动因素分析及路径探究   </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王钱勇 张亚帅 常冠霆 陈奥 杨欣祺 凌晓庆 李春玲</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孟勐 韩敏敏 秦颐</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农村失能老人健康现状及管理对策研究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李俊岷 宋江腾 徐心怡 蔡彦涛 王相智 史家烨</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靳岩鹏 白云</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基于互联网+背景下大学生遭遇电信诈骗现状分析及对策探究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刘畅 刘子学 赵新璐 杨佳荟 樊子硕 赵怡然 王蕊</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吕洋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乡村振兴视域下河北省农村生态环境综合治理的调查研究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李俊影 郭奥 张雨晴 侯璎珊 佟晨薇 刘蕾 张梦跃</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韩丹 刘立波</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深入剖析二十大影响下的河北解放史对当代河北青年红色精神的发展与启示研究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梅书宁 王雅琪 李金发 程乾 关天昊 王嘉瑜</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陈东锋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张家口市不同类型园林绿地植物种类与生活型调查分析</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刘子扬 于天宇 赵雨硕</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郑志新 刘洋 魏伟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“枯木逢春”——对河北省蔚县剪纸文化发展现状的调查思考以及我国非遗保护事业的反思 </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张爽 于飞宇 黄雅慧 常盼盼 李畅 周秀慧 刘艳盈 李天童</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朱志勇 白心敏 张晏瑞</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关于事件性消费食物浪费情况的社会调查报告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李敏</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刘靓靓</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新型乡村畜禽疫病情况调查报告--以宣化区为例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赵振良 王炜 程小燕 谷鹏冉</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张彦平 张富梅 田勇</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河北省某市高校外语专业学生信息素养调查报告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王建童</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张祎祺 刘佳</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健康中国视域下医学生社区卫生志愿服务站的构建</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左晨龙 武献伟 刘兴华 梁轩 梁雨婷</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靳岩鹏 韩敏 李志军</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北京冬奥会视域下张家口市乡村振兴路径的研究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李亚慧 贾雨禾 李左欣</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田又萌</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唐山市大学生返乡创业意愿及动机调查研究报告-基于二十大全面乡村振兴背景</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刘振楠</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刘立波 云少虹</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研究冬奥志愿者的参与动机与角色评价——以张家口为例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赵新妍 邢美玥 段雨含 赵月 董晓萌 焦鸿润 石蕾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王佳慧 陈圣恩</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 李迎春 蔡嘉鑫</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中国式现代化背景下数字化赋能红色文化资源的价值意蕴、传播现状及优化策略研究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梁帅 张心爽 冯梓桐 康建华</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闫晓静 王伯宁 王宝华</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数字经济发展视角下互联网产业链助力乡村振兴发展与改革—以肃宁文化电商技能大赛为例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杨亚新</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云少虹</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关于“短视频对大学生的影响”的社会调查</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刘英达 徐鹏航 张华晔 白晓然 孙明轩 郑学龙</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乡村振兴背景下冀西北地区中国式现代化发展研究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兰慧至 黄敬媗 王安旭 于天宇 廉旭蕊 马波</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张杨 孔伟 高志越</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冬奥志愿服务育人功能的研究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史昕泽 徐鹏航 李子良 陈烨 余若璇 陶佳一</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 蔡嘉鑫 褚飞亚</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高校校园语言景观研究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于天宇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张鹏飞 刘洋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新型城市宠物救助情况调查--以张家口市与廊坊市为例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罗鑫哲 朴洋 范宇嘉 丁帅仁 辛子慧</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张彦平 田勇 赵月平</w:t>
            </w:r>
          </w:p>
        </w:tc>
        <w:tc>
          <w:tcPr>
            <w:tcW w:w="358"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河北省廊坊市居民理财意愿及影响因素的调查研究报告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刘蕾 张梦悦</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冯亭亭</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新时代大学生“中国梦”认同研究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刘雅菲 代紫叶 严文爽 韩文丽</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姬断萍 丁利华</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河北地区早教焦虑的现状调查和对策</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胡德圆 董妙瑜 刘存 刘鑫垚 刘一玮 陶光颖 王信磊</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李昌俊、管西婷、贾贺男</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论中学语文中女性形象的悲剧美</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刘璐萍 李奕 刘仕瑶 刘美潇 张婕 侯佳乐 吴睿彤</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郑华栋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河北省青年志愿服务价值观培育的研究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王雅琪 梁馨月 钱亚倩</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姬静怡</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关于自我效能感对青少年英语学习影响的调查报告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李卓璇 赵琪 刘蕊 周雨瑶 陈晓彤 田吉祥 杨环硕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强小芸</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侯碧君</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坚定文化自信视域下高校德育现状及对策研究——以河北北方学院为例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王振 高静 王柳萱 王思宇 孙雨 张建辉</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付文娟 高志越 冀玉敏</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大学生对网络游戏的看法调查报告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王晓坤 刘家池 李文广 杨宇恒 史昕泽 李德税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段禹成 张晓栋 </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拼音输入法对大学生电脑失写症的影响研究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李森阳 李婷婷 孙可萱 杨铂璇 冯子荠</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田又萌 郑华栋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大学生封校期间心理健康的调查与分析</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曹依诺 徐椿帧 李妍 申丽贺 马菲菲 魏梓垟 汪雨喆 高婷</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李恩博</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需求视角下绿色金融助力乡村振兴的路径研究—基于张家口市康保县的实地调查</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魏江月 董辰雨 李晓微 郭雅馨 张泽家 麻卓凡 王珊</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杨义风 王春霞</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乡村振兴视域下环京津特色种植业发展策略研究报告——以河北省张家口市怀来县石洞彩苹果产业为例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冯梓琢 刘桂雪 胡雪晴 张宁 武鑫磊</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沈凤英 吴伟刚 张杨</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大学生视域下高校加强学生干部队伍的群众性基础建设研究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宋立洲</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白云 王志清 云少虹</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画好三环同心圆 探索耕读育人新模式 </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张久璇 卢佳安 秦嘉翊 丁砚弘</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曹婷婷 范慧涛 刘洋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红色文化背景下，大学生对中医药文化的传承发展研究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张春夏 呼海明 徐鹏航 马志研</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 蔡嘉鑫 赵秋振</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折扣效应对中国城市疫后经济重建的影响分析及展望——以河北省沧州市为例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吕慧琳 王彦杰</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李志军</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千乡万村科普行动周——水土篇张家口市</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池润田 李晓彤 周润泽</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杜层层</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涉案企业合规改革社会支持情况调查报告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赵倩玉</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孙殿君 魏金龙</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与疫情期间相比，后疫情时代视域下当代青年志愿服务开展情况调研——以河北省为例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刘卓凡 林思佳 赖洪洁</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刘杨 刘祎梦</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新时期大学生与父母关系的调查研究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王佳庆 杨晔 郭晓晶 冯理章 李金龙</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刘杨</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大学生新冠肺炎知识普及和常态化防控认知调查研究报告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常军飞 梅世芳 高佳斌 刘洒洒 王晓凡</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张秀媛</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乡村振兴背景下河北省农产品物流“最后一公里”解决路径研究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张红羽 王雨彬 刘雪娇 杨心怡 彭琳璇 赵倩玉 郭天一</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吴成巍 吴伟刚</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基于乡村振兴下疫情后期“粮画小镇”经济复苏的社会调查研究报告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张婧 李晓微 牛奕轩 郭怡诺 杜建莉 李小青 张颖慧</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孙明辉</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文旅融合背景下河北省文创景区开发研究—以荣国府旅游景区为例</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李陈扬 于欣 郭馨渝 田翼鹏</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魏红磊</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当代大学生红医精神价值的研究与分析 </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赵新妍 邢美玥 段雨含 赵月 董晓萌 焦鸿润 石蕾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王佳慧 陈圣恩</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 蔡嘉鑫 褚飞亚</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800"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中医与西医优势对比调查研究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席培焱 郝佳播 李秋硕 王皓竹 张超奇 周成诚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陈发凯 吴乾彰</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赵宏照 蔡嘉鑫</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虚拟仿真实验与医学动物实验结合教学的探究</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周星宇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朱萍</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关于老年人使用手机的调查报告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王思颖</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宋田骄</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关于人工智能对劳动就业的影响研究调查报告</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刘宇恒 张泽强 叩梦月</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郑华栋</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gridSpan w:val="4"/>
            <w:noWrap w:val="0"/>
            <w:vAlign w:val="center"/>
          </w:tcPr>
          <w:p>
            <w:pPr>
              <w:jc w:val="center"/>
              <w:rPr>
                <w:rFonts w:hint="eastAsia"/>
                <w:b/>
              </w:rPr>
            </w:pPr>
            <w:r>
              <w:rPr>
                <w:rFonts w:hint="eastAsia" w:ascii="Times New Roman" w:hAnsi="Times New Roman" w:eastAsia="宋体" w:cs="Times New Roman"/>
                <w:b/>
                <w:sz w:val="28"/>
                <w:szCs w:val="28"/>
                <w:lang w:val="en-US" w:eastAsia="zh-CN"/>
              </w:rPr>
              <w:t>发明制作A类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jc w:val="center"/>
              <w:rPr>
                <w:rFonts w:hint="eastAsia"/>
                <w:b/>
                <w:kern w:val="2"/>
                <w:sz w:val="21"/>
                <w:szCs w:val="22"/>
                <w:lang w:val="en-US" w:eastAsia="zh-CN" w:bidi="ar-SA"/>
              </w:rPr>
            </w:pPr>
            <w:r>
              <w:rPr>
                <w:rFonts w:hint="eastAsia"/>
                <w:b/>
              </w:rPr>
              <w:t>作品名称</w:t>
            </w:r>
          </w:p>
        </w:tc>
        <w:tc>
          <w:tcPr>
            <w:tcW w:w="1932" w:type="pct"/>
            <w:noWrap w:val="0"/>
            <w:vAlign w:val="center"/>
          </w:tcPr>
          <w:p>
            <w:pPr>
              <w:jc w:val="center"/>
              <w:rPr>
                <w:rFonts w:hint="eastAsia"/>
                <w:b/>
                <w:kern w:val="2"/>
                <w:sz w:val="21"/>
                <w:szCs w:val="22"/>
                <w:lang w:val="en-US" w:eastAsia="zh-CN" w:bidi="ar-SA"/>
              </w:rPr>
            </w:pPr>
            <w:r>
              <w:rPr>
                <w:rFonts w:hint="eastAsia"/>
                <w:b/>
              </w:rPr>
              <w:t>团队成员</w:t>
            </w:r>
          </w:p>
        </w:tc>
        <w:tc>
          <w:tcPr>
            <w:tcW w:w="907" w:type="pct"/>
            <w:noWrap w:val="0"/>
            <w:vAlign w:val="center"/>
          </w:tcPr>
          <w:p>
            <w:pPr>
              <w:jc w:val="center"/>
              <w:rPr>
                <w:rFonts w:hint="eastAsia"/>
                <w:b/>
                <w:kern w:val="2"/>
                <w:sz w:val="21"/>
                <w:szCs w:val="22"/>
                <w:lang w:val="en-US" w:eastAsia="zh-CN" w:bidi="ar-SA"/>
              </w:rPr>
            </w:pPr>
            <w:r>
              <w:rPr>
                <w:rFonts w:hint="eastAsia"/>
                <w:b/>
              </w:rPr>
              <w:t>指导教师</w:t>
            </w:r>
          </w:p>
        </w:tc>
        <w:tc>
          <w:tcPr>
            <w:tcW w:w="358" w:type="pct"/>
            <w:noWrap w:val="0"/>
            <w:vAlign w:val="center"/>
          </w:tcPr>
          <w:p>
            <w:pPr>
              <w:jc w:val="center"/>
              <w:rPr>
                <w:rFonts w:hint="eastAsia"/>
                <w:b/>
                <w:kern w:val="2"/>
                <w:sz w:val="21"/>
                <w:szCs w:val="22"/>
                <w:lang w:val="en-US" w:eastAsia="zh-CN" w:bidi="ar-SA"/>
              </w:rPr>
            </w:pPr>
            <w:r>
              <w:rPr>
                <w:rFonts w:hint="eastAsia"/>
                <w:b/>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一种添加土壤调理剂及高效施肥的滴灌装置</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杨金翰 胡晨阳 索文康</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田小明 赵东伟</w:t>
            </w:r>
          </w:p>
        </w:tc>
        <w:tc>
          <w:tcPr>
            <w:tcW w:w="358"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一种双孢菇覆土材料物理性质检测装置及效果试验</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郭思远 刘妍 谷丽 张千惠 杨战胜 李梦南 闫樱少</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郑志新 刘洋 魏伟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健康365社会服务网</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王一贺 周雪 李慧宇 董朔轩 曹馨月 王晨阳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田又萌</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北院设施报修管理系统</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刘子祎 任世奥 王娅楠 孙岩</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郝丽 孙兴华</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干眼热治疗温敏凝胶眼罩</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王瑞玻 陈紫涵 梁铭瑶 申嘉炜 陈泽雨 郑博宇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郑立卿</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gridSpan w:val="4"/>
            <w:noWrap w:val="0"/>
            <w:vAlign w:val="center"/>
          </w:tcPr>
          <w:p>
            <w:pPr>
              <w:jc w:val="center"/>
              <w:rPr>
                <w:rFonts w:hint="eastAsia"/>
                <w:b/>
                <w:kern w:val="2"/>
                <w:sz w:val="21"/>
                <w:szCs w:val="22"/>
                <w:lang w:val="en-US" w:eastAsia="zh-CN" w:bidi="ar-SA"/>
              </w:rPr>
            </w:pPr>
            <w:r>
              <w:rPr>
                <w:rFonts w:hint="eastAsia" w:ascii="Times New Roman" w:hAnsi="Times New Roman" w:eastAsia="宋体" w:cs="Times New Roman"/>
                <w:b/>
                <w:sz w:val="28"/>
                <w:szCs w:val="28"/>
                <w:lang w:val="en-US" w:eastAsia="zh-CN"/>
              </w:rPr>
              <w:t>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jc w:val="center"/>
              <w:rPr>
                <w:rFonts w:hint="eastAsia"/>
                <w:b/>
                <w:kern w:val="2"/>
                <w:sz w:val="21"/>
                <w:szCs w:val="22"/>
                <w:lang w:val="en-US" w:eastAsia="zh-CN" w:bidi="ar-SA"/>
              </w:rPr>
            </w:pPr>
            <w:r>
              <w:rPr>
                <w:rFonts w:hint="eastAsia"/>
                <w:b/>
              </w:rPr>
              <w:t>作品名称</w:t>
            </w:r>
          </w:p>
        </w:tc>
        <w:tc>
          <w:tcPr>
            <w:tcW w:w="1932" w:type="pct"/>
            <w:noWrap w:val="0"/>
            <w:vAlign w:val="center"/>
          </w:tcPr>
          <w:p>
            <w:pPr>
              <w:jc w:val="center"/>
              <w:rPr>
                <w:rFonts w:hint="eastAsia"/>
                <w:b/>
                <w:kern w:val="2"/>
                <w:sz w:val="21"/>
                <w:szCs w:val="22"/>
                <w:lang w:val="en-US" w:eastAsia="zh-CN" w:bidi="ar-SA"/>
              </w:rPr>
            </w:pPr>
            <w:r>
              <w:rPr>
                <w:rFonts w:hint="eastAsia"/>
                <w:b/>
              </w:rPr>
              <w:t>团队成员</w:t>
            </w:r>
          </w:p>
        </w:tc>
        <w:tc>
          <w:tcPr>
            <w:tcW w:w="907" w:type="pct"/>
            <w:noWrap w:val="0"/>
            <w:vAlign w:val="center"/>
          </w:tcPr>
          <w:p>
            <w:pPr>
              <w:jc w:val="center"/>
              <w:rPr>
                <w:rFonts w:hint="eastAsia"/>
                <w:b/>
                <w:kern w:val="2"/>
                <w:sz w:val="21"/>
                <w:szCs w:val="22"/>
                <w:lang w:val="en-US" w:eastAsia="zh-CN" w:bidi="ar-SA"/>
              </w:rPr>
            </w:pPr>
            <w:r>
              <w:rPr>
                <w:rFonts w:hint="eastAsia"/>
                <w:b/>
              </w:rPr>
              <w:t>指导教师</w:t>
            </w:r>
          </w:p>
        </w:tc>
        <w:tc>
          <w:tcPr>
            <w:tcW w:w="358" w:type="pct"/>
            <w:noWrap w:val="0"/>
            <w:vAlign w:val="center"/>
          </w:tcPr>
          <w:p>
            <w:pPr>
              <w:jc w:val="center"/>
              <w:rPr>
                <w:rFonts w:hint="eastAsia"/>
                <w:b/>
                <w:kern w:val="2"/>
                <w:sz w:val="21"/>
                <w:szCs w:val="22"/>
                <w:lang w:val="en-US" w:eastAsia="zh-CN" w:bidi="ar-SA"/>
              </w:rPr>
            </w:pPr>
            <w:r>
              <w:rPr>
                <w:rFonts w:hint="eastAsia"/>
                <w:b/>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一种实验种子存储箱</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兰慧至 黄敬媗 王安旭 于天宇</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张杨 云少虹 高美娟</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一种防止脱针造成大量失血的治疗贴</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梁珈宁 王雨诺 刘帅 蔡彦涛 项晴怡 张想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兰金苹 武彩霞</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非遗传承</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孙义艾 齐梦佳 刘金昊 黄堂</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杨晶晶</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智农APP</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王兴运 孙怡豪 杨子豪 张雄阳 李辉</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杨晶晶</w:t>
            </w:r>
            <w:bookmarkStart w:id="0" w:name="_GoBack"/>
            <w:bookmarkEnd w:id="0"/>
          </w:p>
        </w:tc>
        <w:tc>
          <w:tcPr>
            <w:tcW w:w="358"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吸附式的苣荬菜种子收集保存器</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马波 于天宇 姜心语 郑硕</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曹秀龙 吴伟刚 沈凤英</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非油基与可生物降解材料—Biome</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于鹏 杨垿 王星然 贾思迪 郭洋萌 罗曼</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王延峰</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基于知识图谱的优化学习管理系统</w:t>
            </w:r>
          </w:p>
        </w:tc>
        <w:tc>
          <w:tcPr>
            <w:tcW w:w="193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郭乐静 苑杨 刘远航 高子阳</w:t>
            </w:r>
          </w:p>
        </w:tc>
        <w:tc>
          <w:tcPr>
            <w:tcW w:w="90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王志辉 逯姝洁</w:t>
            </w:r>
          </w:p>
        </w:tc>
        <w:tc>
          <w:tcPr>
            <w:tcW w:w="35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sectPr>
      <w:pgSz w:w="16838" w:h="11906" w:orient="landscape"/>
      <w:pgMar w:top="1701"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WE1ZGFiNmExN2ZhZWZjNzRiMDQzNWY4M2FmY2QifQ=="/>
    <w:docVar w:name="KSO_WPS_MARK_KEY" w:val="9b2f018c-8afe-45a1-9592-7227ea9b0c5d"/>
  </w:docVars>
  <w:rsids>
    <w:rsidRoot w:val="00CC3A76"/>
    <w:rsid w:val="0002784F"/>
    <w:rsid w:val="0003221D"/>
    <w:rsid w:val="000630A1"/>
    <w:rsid w:val="00074E99"/>
    <w:rsid w:val="0009636C"/>
    <w:rsid w:val="00126212"/>
    <w:rsid w:val="001370FE"/>
    <w:rsid w:val="001E3B91"/>
    <w:rsid w:val="001F0337"/>
    <w:rsid w:val="00213686"/>
    <w:rsid w:val="002D51D2"/>
    <w:rsid w:val="003606AC"/>
    <w:rsid w:val="00362BE8"/>
    <w:rsid w:val="00462ED1"/>
    <w:rsid w:val="004E2144"/>
    <w:rsid w:val="00533290"/>
    <w:rsid w:val="0057068A"/>
    <w:rsid w:val="00586105"/>
    <w:rsid w:val="0060140E"/>
    <w:rsid w:val="0069425E"/>
    <w:rsid w:val="006C1455"/>
    <w:rsid w:val="006D62B1"/>
    <w:rsid w:val="006F2363"/>
    <w:rsid w:val="00710BAF"/>
    <w:rsid w:val="00710CDC"/>
    <w:rsid w:val="008124E1"/>
    <w:rsid w:val="00836591"/>
    <w:rsid w:val="00836805"/>
    <w:rsid w:val="009C137F"/>
    <w:rsid w:val="00B611B6"/>
    <w:rsid w:val="00C357C0"/>
    <w:rsid w:val="00C448DB"/>
    <w:rsid w:val="00CC3A76"/>
    <w:rsid w:val="00CF3975"/>
    <w:rsid w:val="00CF7890"/>
    <w:rsid w:val="00D1489E"/>
    <w:rsid w:val="00DC3344"/>
    <w:rsid w:val="00DE4791"/>
    <w:rsid w:val="00EA2DD0"/>
    <w:rsid w:val="00EA34C7"/>
    <w:rsid w:val="00EE66F5"/>
    <w:rsid w:val="00F90328"/>
    <w:rsid w:val="00F90C07"/>
    <w:rsid w:val="00FA58E8"/>
    <w:rsid w:val="00FE0C4C"/>
    <w:rsid w:val="011C4E3D"/>
    <w:rsid w:val="02831F58"/>
    <w:rsid w:val="02F70496"/>
    <w:rsid w:val="03ED7134"/>
    <w:rsid w:val="050863D0"/>
    <w:rsid w:val="05377F47"/>
    <w:rsid w:val="06A05211"/>
    <w:rsid w:val="0B0F299D"/>
    <w:rsid w:val="0C455EE6"/>
    <w:rsid w:val="0D69219F"/>
    <w:rsid w:val="0D8D48DE"/>
    <w:rsid w:val="0F40472A"/>
    <w:rsid w:val="0FEE34C9"/>
    <w:rsid w:val="102E6D3D"/>
    <w:rsid w:val="119105B0"/>
    <w:rsid w:val="11B62F73"/>
    <w:rsid w:val="12D9625D"/>
    <w:rsid w:val="14074B59"/>
    <w:rsid w:val="14F50E56"/>
    <w:rsid w:val="15DF2285"/>
    <w:rsid w:val="1B6D1FEE"/>
    <w:rsid w:val="210E5C4D"/>
    <w:rsid w:val="227C78ED"/>
    <w:rsid w:val="236478D2"/>
    <w:rsid w:val="241F669B"/>
    <w:rsid w:val="24F637DC"/>
    <w:rsid w:val="25453733"/>
    <w:rsid w:val="256131D1"/>
    <w:rsid w:val="286F2FA1"/>
    <w:rsid w:val="291F2836"/>
    <w:rsid w:val="2996630C"/>
    <w:rsid w:val="2A15125B"/>
    <w:rsid w:val="2A6B1546"/>
    <w:rsid w:val="2B6602F7"/>
    <w:rsid w:val="2B8837AD"/>
    <w:rsid w:val="2BBA7B44"/>
    <w:rsid w:val="2C2220D9"/>
    <w:rsid w:val="2C293018"/>
    <w:rsid w:val="2CD86C18"/>
    <w:rsid w:val="2CFF3613"/>
    <w:rsid w:val="2E557A68"/>
    <w:rsid w:val="311D25F3"/>
    <w:rsid w:val="31DB4E7B"/>
    <w:rsid w:val="32604DC3"/>
    <w:rsid w:val="33284F68"/>
    <w:rsid w:val="336B2635"/>
    <w:rsid w:val="33CF1FEB"/>
    <w:rsid w:val="33D91C17"/>
    <w:rsid w:val="35137742"/>
    <w:rsid w:val="35337DEC"/>
    <w:rsid w:val="359758E5"/>
    <w:rsid w:val="366E4BB4"/>
    <w:rsid w:val="38EE1C51"/>
    <w:rsid w:val="39B50849"/>
    <w:rsid w:val="39EC5DC8"/>
    <w:rsid w:val="3B342D44"/>
    <w:rsid w:val="3C0348C2"/>
    <w:rsid w:val="3C504851"/>
    <w:rsid w:val="3CB66E4F"/>
    <w:rsid w:val="3D1141CF"/>
    <w:rsid w:val="3D2C33D4"/>
    <w:rsid w:val="3F0A37F4"/>
    <w:rsid w:val="3F46144F"/>
    <w:rsid w:val="3FCE7EE3"/>
    <w:rsid w:val="40A4596C"/>
    <w:rsid w:val="414264D4"/>
    <w:rsid w:val="42947D57"/>
    <w:rsid w:val="45124F88"/>
    <w:rsid w:val="451351A6"/>
    <w:rsid w:val="458E2C0D"/>
    <w:rsid w:val="46A00C43"/>
    <w:rsid w:val="478B51B1"/>
    <w:rsid w:val="47F7221C"/>
    <w:rsid w:val="49383319"/>
    <w:rsid w:val="49BA4348"/>
    <w:rsid w:val="4A6C5570"/>
    <w:rsid w:val="4B1709F4"/>
    <w:rsid w:val="4B742FE0"/>
    <w:rsid w:val="4C6065D9"/>
    <w:rsid w:val="4CFE4FA8"/>
    <w:rsid w:val="4F1225C6"/>
    <w:rsid w:val="4FF96F8C"/>
    <w:rsid w:val="50CC06E1"/>
    <w:rsid w:val="50F2742F"/>
    <w:rsid w:val="510A6A9C"/>
    <w:rsid w:val="518C7E71"/>
    <w:rsid w:val="51C426D1"/>
    <w:rsid w:val="54001322"/>
    <w:rsid w:val="55A6383A"/>
    <w:rsid w:val="55F6423B"/>
    <w:rsid w:val="564717EB"/>
    <w:rsid w:val="57A038F0"/>
    <w:rsid w:val="57EC1669"/>
    <w:rsid w:val="582871C5"/>
    <w:rsid w:val="587A5FAF"/>
    <w:rsid w:val="58C8518E"/>
    <w:rsid w:val="59F45BB9"/>
    <w:rsid w:val="5A5732A0"/>
    <w:rsid w:val="5B9D2884"/>
    <w:rsid w:val="5BA446B3"/>
    <w:rsid w:val="5DF432AB"/>
    <w:rsid w:val="5ED07DC1"/>
    <w:rsid w:val="5F920D48"/>
    <w:rsid w:val="612B492F"/>
    <w:rsid w:val="62C46B94"/>
    <w:rsid w:val="62D43DFA"/>
    <w:rsid w:val="62E0001C"/>
    <w:rsid w:val="63FB437D"/>
    <w:rsid w:val="64220A37"/>
    <w:rsid w:val="65CD2ADA"/>
    <w:rsid w:val="65FA4AC5"/>
    <w:rsid w:val="67D23731"/>
    <w:rsid w:val="68713CA4"/>
    <w:rsid w:val="69197603"/>
    <w:rsid w:val="692B7E0E"/>
    <w:rsid w:val="69D1246D"/>
    <w:rsid w:val="6A003CD7"/>
    <w:rsid w:val="6A6257BB"/>
    <w:rsid w:val="6B155508"/>
    <w:rsid w:val="6B3F7A86"/>
    <w:rsid w:val="6B586C16"/>
    <w:rsid w:val="6DCA6E57"/>
    <w:rsid w:val="7020438B"/>
    <w:rsid w:val="70CD7E32"/>
    <w:rsid w:val="71C27DA2"/>
    <w:rsid w:val="71C718C4"/>
    <w:rsid w:val="744230CA"/>
    <w:rsid w:val="74CB0B2D"/>
    <w:rsid w:val="760A6E8E"/>
    <w:rsid w:val="789A3569"/>
    <w:rsid w:val="79A11E5C"/>
    <w:rsid w:val="7A37171F"/>
    <w:rsid w:val="7BB317DE"/>
    <w:rsid w:val="7D225719"/>
    <w:rsid w:val="7E903980"/>
    <w:rsid w:val="7EDD225A"/>
    <w:rsid w:val="7FCF3C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qFormat/>
    <w:uiPriority w:val="99"/>
    <w:rPr>
      <w:kern w:val="2"/>
      <w:sz w:val="18"/>
      <w:szCs w:val="18"/>
    </w:rPr>
  </w:style>
  <w:style w:type="character" w:customStyle="1" w:styleId="8">
    <w:name w:val="页脚 字符"/>
    <w:link w:val="2"/>
    <w:qFormat/>
    <w:uiPriority w:val="99"/>
    <w:rPr>
      <w:kern w:val="2"/>
      <w:sz w:val="18"/>
      <w:szCs w:val="18"/>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4601</Words>
  <Characters>4725</Characters>
  <Lines>9</Lines>
  <Paragraphs>2</Paragraphs>
  <TotalTime>7</TotalTime>
  <ScaleCrop>false</ScaleCrop>
  <LinksUpToDate>false</LinksUpToDate>
  <CharactersWithSpaces>5203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2019-09-09T14:03:00Z</dcterms:created>
  <dc:creator>Administrator</dc:creator>
  <cp:lastModifiedBy>Administrator</cp:lastModifiedBy>
  <cp:lastPrinted>2021-04-12T02:16:00Z</cp:lastPrinted>
  <dcterms:modified xsi:type="dcterms:W3CDTF">2023-03-17T09:15:04Z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B897B89435EF4EB9A9F5EC32ED7470D4</vt:lpwstr>
  </property>
</Properties>
</file>