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1857" w:rsidRPr="006E1857" w:rsidRDefault="006E1857" w:rsidP="00561354">
      <w:pPr>
        <w:spacing w:line="560" w:lineRule="exact"/>
        <w:jc w:val="center"/>
        <w:rPr>
          <w:rFonts w:ascii="黑体" w:eastAsia="黑体" w:hAnsi="黑体" w:hint="eastAsia"/>
          <w:sz w:val="36"/>
          <w:szCs w:val="36"/>
        </w:rPr>
      </w:pPr>
      <w:r w:rsidRPr="006E1857">
        <w:rPr>
          <w:rFonts w:ascii="黑体" w:eastAsia="黑体" w:hAnsi="黑体" w:hint="eastAsia"/>
          <w:sz w:val="36"/>
          <w:szCs w:val="36"/>
        </w:rPr>
        <w:t>张永鹏</w:t>
      </w:r>
      <w:r w:rsidR="009A6906">
        <w:rPr>
          <w:rFonts w:ascii="黑体" w:eastAsia="黑体" w:hAnsi="黑体" w:hint="eastAsia"/>
          <w:sz w:val="36"/>
          <w:szCs w:val="36"/>
        </w:rPr>
        <w:t>申报</w:t>
      </w:r>
      <w:bookmarkStart w:id="0" w:name="_GoBack"/>
      <w:bookmarkEnd w:id="0"/>
      <w:r w:rsidRPr="006E1857">
        <w:rPr>
          <w:rFonts w:ascii="黑体" w:eastAsia="黑体" w:hAnsi="黑体" w:hint="eastAsia"/>
          <w:sz w:val="36"/>
          <w:szCs w:val="36"/>
        </w:rPr>
        <w:t>河北省优秀教育工作者</w:t>
      </w:r>
      <w:r w:rsidR="009A6906">
        <w:rPr>
          <w:rFonts w:ascii="黑体" w:eastAsia="黑体" w:hAnsi="黑体" w:hint="eastAsia"/>
          <w:sz w:val="36"/>
          <w:szCs w:val="36"/>
        </w:rPr>
        <w:t>事迹</w:t>
      </w:r>
      <w:r w:rsidRPr="006E1857">
        <w:rPr>
          <w:rFonts w:ascii="黑体" w:eastAsia="黑体" w:hAnsi="黑体" w:hint="eastAsia"/>
          <w:sz w:val="36"/>
          <w:szCs w:val="36"/>
        </w:rPr>
        <w:t>材料</w:t>
      </w:r>
    </w:p>
    <w:p w:rsidR="006E1857" w:rsidRPr="006E1857" w:rsidRDefault="006E1857" w:rsidP="00561354">
      <w:pPr>
        <w:spacing w:beforeLines="100" w:before="312" w:line="560" w:lineRule="exact"/>
        <w:ind w:firstLineChars="200" w:firstLine="560"/>
        <w:rPr>
          <w:rFonts w:asciiTheme="minorEastAsia" w:hAnsiTheme="minorEastAsia" w:hint="eastAsia"/>
          <w:sz w:val="28"/>
          <w:szCs w:val="28"/>
        </w:rPr>
      </w:pPr>
      <w:r w:rsidRPr="006E1857">
        <w:rPr>
          <w:rFonts w:asciiTheme="minorEastAsia" w:hAnsiTheme="minorEastAsia" w:hint="eastAsia"/>
          <w:sz w:val="28"/>
          <w:szCs w:val="28"/>
        </w:rPr>
        <w:t>张永鹏，男，4</w:t>
      </w:r>
      <w:r w:rsidR="00261205">
        <w:rPr>
          <w:rFonts w:asciiTheme="minorEastAsia" w:hAnsiTheme="minorEastAsia"/>
          <w:sz w:val="28"/>
          <w:szCs w:val="28"/>
        </w:rPr>
        <w:t>4</w:t>
      </w:r>
      <w:r w:rsidRPr="006E1857">
        <w:rPr>
          <w:rFonts w:asciiTheme="minorEastAsia" w:hAnsiTheme="minorEastAsia" w:hint="eastAsia"/>
          <w:sz w:val="28"/>
          <w:szCs w:val="28"/>
        </w:rPr>
        <w:t>岁，中共党员。河北方学院中医学院院长，到教授，硕士生导师，河北省中医药学会第四届推拿专业委员会副主任委员、河北省中医康复学会第一届常务理事、全国高等教育学会教育科学研究会理事。从事教学管理和一线教学工作19年，工作中勤勉敬业，锐意创新，努力为中医药高等教育工作贡献力量。</w:t>
      </w:r>
    </w:p>
    <w:p w:rsidR="006E1857" w:rsidRPr="006E1857" w:rsidRDefault="006E1857" w:rsidP="00561354">
      <w:pPr>
        <w:spacing w:line="560" w:lineRule="exact"/>
        <w:ind w:firstLineChars="200" w:firstLine="562"/>
        <w:rPr>
          <w:rFonts w:asciiTheme="minorEastAsia" w:hAnsiTheme="minorEastAsia" w:hint="eastAsia"/>
          <w:b/>
          <w:sz w:val="28"/>
          <w:szCs w:val="28"/>
        </w:rPr>
      </w:pPr>
      <w:r w:rsidRPr="006E1857">
        <w:rPr>
          <w:rFonts w:asciiTheme="minorEastAsia" w:hAnsiTheme="minorEastAsia" w:hint="eastAsia"/>
          <w:b/>
          <w:sz w:val="28"/>
          <w:szCs w:val="28"/>
        </w:rPr>
        <w:t>一、全面贯彻党的教育方针，落实立德树人根本任务，学为人师，行为世范</w:t>
      </w:r>
    </w:p>
    <w:p w:rsidR="006E1857" w:rsidRPr="006E1857" w:rsidRDefault="006E1857" w:rsidP="00561354">
      <w:pPr>
        <w:spacing w:line="560" w:lineRule="exact"/>
        <w:ind w:firstLineChars="200" w:firstLine="560"/>
        <w:rPr>
          <w:rFonts w:asciiTheme="minorEastAsia" w:hAnsiTheme="minorEastAsia"/>
          <w:sz w:val="28"/>
          <w:szCs w:val="28"/>
        </w:rPr>
      </w:pPr>
      <w:r w:rsidRPr="006E1857">
        <w:rPr>
          <w:rFonts w:asciiTheme="minorEastAsia" w:hAnsiTheme="minorEastAsia" w:hint="eastAsia"/>
          <w:sz w:val="28"/>
          <w:szCs w:val="28"/>
        </w:rPr>
        <w:t>坚持用习近平新时代中国特色社会主义思想武装头脑，坚持立德树人根本任务，坚持“以本为本”，推进</w:t>
      </w:r>
      <w:r w:rsidR="002D51C1">
        <w:rPr>
          <w:rFonts w:asciiTheme="minorEastAsia" w:hAnsiTheme="minorEastAsia" w:hint="eastAsia"/>
          <w:sz w:val="28"/>
          <w:szCs w:val="28"/>
        </w:rPr>
        <w:t>“</w:t>
      </w:r>
      <w:r w:rsidRPr="006E1857">
        <w:rPr>
          <w:rFonts w:asciiTheme="minorEastAsia" w:hAnsiTheme="minorEastAsia" w:hint="eastAsia"/>
          <w:sz w:val="28"/>
          <w:szCs w:val="28"/>
        </w:rPr>
        <w:t>四个回归”，进一步增强“四个意识”，坚定</w:t>
      </w:r>
      <w:r w:rsidR="002D51C1">
        <w:rPr>
          <w:rFonts w:asciiTheme="minorEastAsia" w:hAnsiTheme="minorEastAsia" w:hint="eastAsia"/>
          <w:sz w:val="28"/>
          <w:szCs w:val="28"/>
        </w:rPr>
        <w:t>“</w:t>
      </w:r>
      <w:r w:rsidRPr="006E1857">
        <w:rPr>
          <w:rFonts w:asciiTheme="minorEastAsia" w:hAnsiTheme="minorEastAsia" w:hint="eastAsia"/>
          <w:sz w:val="28"/>
          <w:szCs w:val="28"/>
        </w:rPr>
        <w:t>四个自信”，坚决做到</w:t>
      </w:r>
      <w:r w:rsidR="002D51C1">
        <w:rPr>
          <w:rFonts w:asciiTheme="minorEastAsia" w:hAnsiTheme="minorEastAsia" w:hint="eastAsia"/>
          <w:sz w:val="28"/>
          <w:szCs w:val="28"/>
        </w:rPr>
        <w:t>“</w:t>
      </w:r>
      <w:r w:rsidRPr="006E1857">
        <w:rPr>
          <w:rFonts w:asciiTheme="minorEastAsia" w:hAnsiTheme="minorEastAsia" w:hint="eastAsia"/>
          <w:sz w:val="28"/>
          <w:szCs w:val="28"/>
        </w:rPr>
        <w:t>两个维护”，作风优良，爱岗敬业，甘于奉献。2003年度被评为张家口市教育系统防控非典工作先进个人和河北北方学院优秀共产党员</w:t>
      </w:r>
      <w:r>
        <w:rPr>
          <w:rFonts w:asciiTheme="minorEastAsia" w:hAnsiTheme="minorEastAsia" w:hint="eastAsia"/>
          <w:sz w:val="28"/>
          <w:szCs w:val="28"/>
        </w:rPr>
        <w:t>；2005</w:t>
      </w:r>
      <w:r w:rsidRPr="006E1857">
        <w:rPr>
          <w:rFonts w:asciiTheme="minorEastAsia" w:hAnsiTheme="minorEastAsia" w:hint="eastAsia"/>
          <w:sz w:val="28"/>
          <w:szCs w:val="28"/>
        </w:rPr>
        <w:t>年被评为河北北方学院优秀教师和河北北方学院毕业生就业先进工作者2007年被评为张家口市师德先进个人和河北北方学院优秀共产党员</w:t>
      </w:r>
      <w:r>
        <w:rPr>
          <w:rFonts w:asciiTheme="minorEastAsia" w:hAnsiTheme="minorEastAsia" w:hint="eastAsia"/>
          <w:sz w:val="28"/>
          <w:szCs w:val="28"/>
        </w:rPr>
        <w:t>；</w:t>
      </w:r>
      <w:r w:rsidRPr="006E1857">
        <w:rPr>
          <w:rFonts w:asciiTheme="minorEastAsia" w:hAnsiTheme="minorEastAsia" w:hint="eastAsia"/>
          <w:sz w:val="28"/>
          <w:szCs w:val="28"/>
        </w:rPr>
        <w:t>2012年被评为张家口市教育系统</w:t>
      </w:r>
      <w:r w:rsidR="002D51C1">
        <w:rPr>
          <w:rFonts w:asciiTheme="minorEastAsia" w:hAnsiTheme="minorEastAsia" w:hint="eastAsia"/>
          <w:sz w:val="28"/>
          <w:szCs w:val="28"/>
        </w:rPr>
        <w:t>“</w:t>
      </w:r>
      <w:r w:rsidRPr="006E1857">
        <w:rPr>
          <w:rFonts w:asciiTheme="minorEastAsia" w:hAnsiTheme="minorEastAsia" w:hint="eastAsia"/>
          <w:sz w:val="28"/>
          <w:szCs w:val="28"/>
        </w:rPr>
        <w:t>五星级优秀共产党员</w:t>
      </w:r>
      <w:r>
        <w:rPr>
          <w:rFonts w:asciiTheme="minorEastAsia" w:hAnsiTheme="minorEastAsia" w:hint="eastAsia"/>
          <w:sz w:val="28"/>
          <w:szCs w:val="28"/>
        </w:rPr>
        <w:t>；</w:t>
      </w:r>
      <w:r w:rsidRPr="006E1857">
        <w:rPr>
          <w:rFonts w:asciiTheme="minorEastAsia" w:hAnsiTheme="minorEastAsia" w:hint="eastAsia"/>
          <w:sz w:val="28"/>
          <w:szCs w:val="28"/>
        </w:rPr>
        <w:t>2015年被评为张家口市教育系统优秀共产党员</w:t>
      </w:r>
      <w:r>
        <w:rPr>
          <w:rFonts w:asciiTheme="minorEastAsia" w:hAnsiTheme="minorEastAsia" w:hint="eastAsia"/>
          <w:sz w:val="28"/>
          <w:szCs w:val="28"/>
        </w:rPr>
        <w:t>；</w:t>
      </w:r>
      <w:r w:rsidRPr="006E1857">
        <w:rPr>
          <w:rFonts w:asciiTheme="minorEastAsia" w:hAnsiTheme="minorEastAsia" w:hint="eastAsia"/>
          <w:sz w:val="28"/>
          <w:szCs w:val="28"/>
        </w:rPr>
        <w:t>2016年被评为河北北方学院学位与研究生教育供先进个人。</w:t>
      </w:r>
    </w:p>
    <w:p w:rsidR="006E1857" w:rsidRPr="006E1857" w:rsidRDefault="006E1857" w:rsidP="00561354">
      <w:pPr>
        <w:spacing w:line="560" w:lineRule="exact"/>
        <w:ind w:firstLineChars="200" w:firstLine="562"/>
        <w:rPr>
          <w:rFonts w:asciiTheme="minorEastAsia" w:hAnsiTheme="minorEastAsia" w:hint="eastAsia"/>
          <w:b/>
          <w:sz w:val="28"/>
          <w:szCs w:val="28"/>
        </w:rPr>
      </w:pPr>
      <w:r w:rsidRPr="006E1857">
        <w:rPr>
          <w:rFonts w:asciiTheme="minorEastAsia" w:hAnsiTheme="minorEastAsia" w:hint="eastAsia"/>
          <w:b/>
          <w:sz w:val="28"/>
          <w:szCs w:val="28"/>
        </w:rPr>
        <w:t>二、重视党建工作和思想政治工作，齐抓共管，大力推动课程思政</w:t>
      </w:r>
    </w:p>
    <w:p w:rsidR="006E1857" w:rsidRPr="006E1857" w:rsidRDefault="006E1857" w:rsidP="00561354">
      <w:pPr>
        <w:spacing w:line="560" w:lineRule="exact"/>
        <w:ind w:firstLineChars="200" w:firstLine="560"/>
        <w:rPr>
          <w:rFonts w:asciiTheme="minorEastAsia" w:hAnsiTheme="minorEastAsia" w:hint="eastAsia"/>
          <w:sz w:val="28"/>
          <w:szCs w:val="28"/>
        </w:rPr>
      </w:pPr>
      <w:r w:rsidRPr="006E1857">
        <w:rPr>
          <w:rFonts w:asciiTheme="minorEastAsia" w:hAnsiTheme="minorEastAsia" w:hint="eastAsia"/>
          <w:sz w:val="28"/>
          <w:szCs w:val="28"/>
        </w:rPr>
        <w:t>1.兼任中医学院党委副书记，配合学院党委积极创建</w:t>
      </w:r>
      <w:r w:rsidR="002D51C1">
        <w:rPr>
          <w:rFonts w:asciiTheme="minorEastAsia" w:hAnsiTheme="minorEastAsia" w:hint="eastAsia"/>
          <w:sz w:val="28"/>
          <w:szCs w:val="28"/>
        </w:rPr>
        <w:t>“</w:t>
      </w:r>
      <w:r w:rsidRPr="006E1857">
        <w:rPr>
          <w:rFonts w:asciiTheme="minorEastAsia" w:hAnsiTheme="minorEastAsia" w:hint="eastAsia"/>
          <w:sz w:val="28"/>
          <w:szCs w:val="28"/>
        </w:rPr>
        <w:t>融入式党建”，以党建带院建，鼓干劲促发展</w:t>
      </w:r>
    </w:p>
    <w:p w:rsidR="00A10017" w:rsidRPr="00A10017" w:rsidRDefault="006E1857" w:rsidP="00561354">
      <w:pPr>
        <w:spacing w:line="560" w:lineRule="exact"/>
        <w:ind w:firstLineChars="200" w:firstLine="560"/>
        <w:rPr>
          <w:rFonts w:asciiTheme="minorEastAsia" w:hAnsiTheme="minorEastAsia" w:hint="eastAsia"/>
          <w:sz w:val="28"/>
          <w:szCs w:val="28"/>
        </w:rPr>
      </w:pPr>
      <w:r w:rsidRPr="006E1857">
        <w:rPr>
          <w:rFonts w:asciiTheme="minorEastAsia" w:hAnsiTheme="minorEastAsia" w:hint="eastAsia"/>
          <w:sz w:val="28"/>
          <w:szCs w:val="28"/>
        </w:rPr>
        <w:t>中医学院创建</w:t>
      </w:r>
      <w:r w:rsidR="009E347F">
        <w:rPr>
          <w:rFonts w:asciiTheme="minorEastAsia" w:hAnsiTheme="minorEastAsia" w:hint="eastAsia"/>
          <w:sz w:val="28"/>
          <w:szCs w:val="28"/>
        </w:rPr>
        <w:t>“</w:t>
      </w:r>
      <w:r w:rsidRPr="006E1857">
        <w:rPr>
          <w:rFonts w:asciiTheme="minorEastAsia" w:hAnsiTheme="minorEastAsia" w:hint="eastAsia"/>
          <w:sz w:val="28"/>
          <w:szCs w:val="28"/>
        </w:rPr>
        <w:t>融入式</w:t>
      </w:r>
      <w:r w:rsidR="002D51C1">
        <w:rPr>
          <w:rFonts w:asciiTheme="minorEastAsia" w:hAnsiTheme="minorEastAsia" w:hint="eastAsia"/>
          <w:sz w:val="28"/>
          <w:szCs w:val="28"/>
        </w:rPr>
        <w:t>”</w:t>
      </w:r>
      <w:r w:rsidRPr="006E1857">
        <w:rPr>
          <w:rFonts w:asciiTheme="minorEastAsia" w:hAnsiTheme="minorEastAsia" w:hint="eastAsia"/>
          <w:sz w:val="28"/>
          <w:szCs w:val="28"/>
        </w:rPr>
        <w:t>党建品牌，构建了“一二二七四”党建工作体系，即“一个目标</w:t>
      </w:r>
      <w:r>
        <w:rPr>
          <w:rFonts w:asciiTheme="minorEastAsia" w:hAnsiTheme="minorEastAsia" w:hint="eastAsia"/>
          <w:sz w:val="28"/>
          <w:szCs w:val="28"/>
        </w:rPr>
        <w:t>（</w:t>
      </w:r>
      <w:r w:rsidRPr="006E1857">
        <w:rPr>
          <w:rFonts w:asciiTheme="minorEastAsia" w:hAnsiTheme="minorEastAsia" w:hint="eastAsia"/>
          <w:sz w:val="28"/>
          <w:szCs w:val="28"/>
        </w:rPr>
        <w:t>提升党建质量</w:t>
      </w:r>
      <w:r>
        <w:rPr>
          <w:rFonts w:asciiTheme="minorEastAsia" w:hAnsiTheme="minorEastAsia" w:hint="eastAsia"/>
          <w:sz w:val="28"/>
          <w:szCs w:val="28"/>
        </w:rPr>
        <w:t>）</w:t>
      </w:r>
      <w:r w:rsidRPr="006E1857">
        <w:rPr>
          <w:rFonts w:asciiTheme="minorEastAsia" w:hAnsiTheme="minorEastAsia" w:hint="eastAsia"/>
          <w:sz w:val="28"/>
          <w:szCs w:val="28"/>
        </w:rPr>
        <w:t>，两个坚持</w:t>
      </w:r>
      <w:r w:rsidR="00A10017">
        <w:rPr>
          <w:rFonts w:asciiTheme="minorEastAsia" w:hAnsiTheme="minorEastAsia" w:hint="eastAsia"/>
          <w:sz w:val="28"/>
          <w:szCs w:val="28"/>
        </w:rPr>
        <w:t>（</w:t>
      </w:r>
      <w:r w:rsidRPr="006E1857">
        <w:rPr>
          <w:rFonts w:asciiTheme="minorEastAsia" w:hAnsiTheme="minorEastAsia" w:hint="eastAsia"/>
          <w:sz w:val="28"/>
          <w:szCs w:val="28"/>
        </w:rPr>
        <w:t>坚持和加强</w:t>
      </w:r>
      <w:r w:rsidR="00A10017" w:rsidRPr="00A10017">
        <w:rPr>
          <w:rFonts w:asciiTheme="minorEastAsia" w:hAnsiTheme="minorEastAsia" w:hint="eastAsia"/>
          <w:sz w:val="28"/>
          <w:szCs w:val="28"/>
        </w:rPr>
        <w:lastRenderedPageBreak/>
        <w:t>党的全面领导，坚持党要管党全面从严治党</w:t>
      </w:r>
      <w:r w:rsidR="00A10017">
        <w:rPr>
          <w:rFonts w:asciiTheme="minorEastAsia" w:hAnsiTheme="minorEastAsia" w:hint="eastAsia"/>
          <w:sz w:val="28"/>
          <w:szCs w:val="28"/>
        </w:rPr>
        <w:t>）</w:t>
      </w:r>
      <w:r w:rsidR="00A10017" w:rsidRPr="00A10017">
        <w:rPr>
          <w:rFonts w:asciiTheme="minorEastAsia" w:hAnsiTheme="minorEastAsia" w:hint="eastAsia"/>
          <w:sz w:val="28"/>
          <w:szCs w:val="28"/>
        </w:rPr>
        <w:t>，两个促进</w:t>
      </w:r>
      <w:r w:rsidR="00A10017">
        <w:rPr>
          <w:rFonts w:asciiTheme="minorEastAsia" w:hAnsiTheme="minorEastAsia" w:hint="eastAsia"/>
          <w:sz w:val="28"/>
          <w:szCs w:val="28"/>
        </w:rPr>
        <w:t>（</w:t>
      </w:r>
      <w:r w:rsidR="00A10017" w:rsidRPr="00A10017">
        <w:rPr>
          <w:rFonts w:asciiTheme="minorEastAsia" w:hAnsiTheme="minorEastAsia" w:hint="eastAsia"/>
          <w:sz w:val="28"/>
          <w:szCs w:val="28"/>
        </w:rPr>
        <w:t>促进师生成长与发展，促进学院建设与发展，实现双向成长和提高</w:t>
      </w:r>
      <w:r w:rsidR="00A10017">
        <w:rPr>
          <w:rFonts w:asciiTheme="minorEastAsia" w:hAnsiTheme="minorEastAsia" w:hint="eastAsia"/>
          <w:sz w:val="28"/>
          <w:szCs w:val="28"/>
        </w:rPr>
        <w:t>）</w:t>
      </w:r>
      <w:r w:rsidR="00A10017" w:rsidRPr="00A10017">
        <w:rPr>
          <w:rFonts w:asciiTheme="minorEastAsia" w:hAnsiTheme="minorEastAsia" w:hint="eastAsia"/>
          <w:sz w:val="28"/>
          <w:szCs w:val="28"/>
        </w:rPr>
        <w:t>，七大工程</w:t>
      </w:r>
      <w:r w:rsidR="00A10017">
        <w:rPr>
          <w:rFonts w:asciiTheme="minorEastAsia" w:hAnsiTheme="minorEastAsia" w:hint="eastAsia"/>
          <w:sz w:val="28"/>
          <w:szCs w:val="28"/>
        </w:rPr>
        <w:t>（</w:t>
      </w:r>
      <w:r w:rsidR="00A10017" w:rsidRPr="00A10017">
        <w:rPr>
          <w:rFonts w:asciiTheme="minorEastAsia" w:hAnsiTheme="minorEastAsia" w:hint="eastAsia"/>
          <w:sz w:val="28"/>
          <w:szCs w:val="28"/>
        </w:rPr>
        <w:t>政治建设、思想建设、组织建设、作风建设、纪律建设、制度建设与反腐败工作</w:t>
      </w:r>
      <w:r w:rsidR="00A10017">
        <w:rPr>
          <w:rFonts w:asciiTheme="minorEastAsia" w:hAnsiTheme="minorEastAsia" w:hint="eastAsia"/>
          <w:sz w:val="28"/>
          <w:szCs w:val="28"/>
        </w:rPr>
        <w:t>）</w:t>
      </w:r>
      <w:r w:rsidR="00A10017" w:rsidRPr="00A10017">
        <w:rPr>
          <w:rFonts w:asciiTheme="minorEastAsia" w:hAnsiTheme="minorEastAsia" w:hint="eastAsia"/>
          <w:sz w:val="28"/>
          <w:szCs w:val="28"/>
        </w:rPr>
        <w:t>，四个融入</w:t>
      </w:r>
      <w:r w:rsidR="00A10017">
        <w:rPr>
          <w:rFonts w:asciiTheme="minorEastAsia" w:hAnsiTheme="minorEastAsia" w:hint="eastAsia"/>
          <w:sz w:val="28"/>
          <w:szCs w:val="28"/>
        </w:rPr>
        <w:t>（</w:t>
      </w:r>
      <w:r w:rsidR="00A10017" w:rsidRPr="00A10017">
        <w:rPr>
          <w:rFonts w:asciiTheme="minorEastAsia" w:hAnsiTheme="minorEastAsia" w:hint="eastAsia"/>
          <w:sz w:val="28"/>
          <w:szCs w:val="28"/>
        </w:rPr>
        <w:t>将党建融入学院事业发展，融入教师职业</w:t>
      </w:r>
      <w:r w:rsidR="00561354">
        <w:rPr>
          <w:rFonts w:asciiTheme="minorEastAsia" w:hAnsiTheme="minorEastAsia" w:hint="eastAsia"/>
          <w:sz w:val="28"/>
          <w:szCs w:val="28"/>
        </w:rPr>
        <w:t>道德与技能提升，融入学生知识能力素质全面发展，融入校园文化建设</w:t>
      </w:r>
      <w:r w:rsidR="00A10017">
        <w:rPr>
          <w:rFonts w:asciiTheme="minorEastAsia" w:hAnsiTheme="minorEastAsia" w:hint="eastAsia"/>
          <w:sz w:val="28"/>
          <w:szCs w:val="28"/>
        </w:rPr>
        <w:t>）</w:t>
      </w:r>
      <w:r w:rsidR="00A10017" w:rsidRPr="00A10017">
        <w:rPr>
          <w:rFonts w:asciiTheme="minorEastAsia" w:hAnsiTheme="minorEastAsia" w:hint="eastAsia"/>
          <w:sz w:val="28"/>
          <w:szCs w:val="28"/>
        </w:rPr>
        <w:t>”。</w:t>
      </w:r>
      <w:r w:rsidR="00A10017">
        <w:rPr>
          <w:rFonts w:asciiTheme="minorEastAsia" w:hAnsiTheme="minorEastAsia" w:hint="eastAsia"/>
          <w:sz w:val="28"/>
          <w:szCs w:val="28"/>
        </w:rPr>
        <w:t>2015</w:t>
      </w:r>
      <w:r w:rsidR="00A10017" w:rsidRPr="00A10017">
        <w:rPr>
          <w:rFonts w:asciiTheme="minorEastAsia" w:hAnsiTheme="minorEastAsia" w:hint="eastAsia"/>
          <w:sz w:val="28"/>
          <w:szCs w:val="28"/>
        </w:rPr>
        <w:t>年中医学院被评为学校党建工作先进集体</w:t>
      </w:r>
      <w:r w:rsidR="00A10017">
        <w:rPr>
          <w:rFonts w:asciiTheme="minorEastAsia" w:hAnsiTheme="minorEastAsia" w:hint="eastAsia"/>
          <w:sz w:val="28"/>
          <w:szCs w:val="28"/>
        </w:rPr>
        <w:t>；</w:t>
      </w:r>
      <w:r w:rsidR="00A10017" w:rsidRPr="00A10017">
        <w:rPr>
          <w:rFonts w:asciiTheme="minorEastAsia" w:hAnsiTheme="minorEastAsia" w:hint="eastAsia"/>
          <w:sz w:val="28"/>
          <w:szCs w:val="28"/>
        </w:rPr>
        <w:t>2017年《张家口日报》以</w:t>
      </w:r>
      <w:r w:rsidR="009E347F">
        <w:rPr>
          <w:rFonts w:asciiTheme="minorEastAsia" w:hAnsiTheme="minorEastAsia" w:hint="eastAsia"/>
          <w:sz w:val="28"/>
          <w:szCs w:val="28"/>
        </w:rPr>
        <w:t>“</w:t>
      </w:r>
      <w:r w:rsidR="00A10017" w:rsidRPr="00A10017">
        <w:rPr>
          <w:rFonts w:asciiTheme="minorEastAsia" w:hAnsiTheme="minorEastAsia" w:hint="eastAsia"/>
          <w:sz w:val="28"/>
          <w:szCs w:val="28"/>
        </w:rPr>
        <w:t>浅谈融入式大学生思想政治教育模式构建”为题对我院相关工作进行了报道。2018年学院学生第二党支部被评为河北省党建工作样板支部，2020年学院学生第三党支部被评为河北北方学院特色党支部。</w:t>
      </w:r>
    </w:p>
    <w:p w:rsidR="00A10017" w:rsidRPr="00A10017" w:rsidRDefault="00A10017" w:rsidP="00561354">
      <w:pPr>
        <w:spacing w:line="560" w:lineRule="exact"/>
        <w:ind w:firstLineChars="200" w:firstLine="560"/>
        <w:rPr>
          <w:rFonts w:asciiTheme="minorEastAsia" w:hAnsiTheme="minorEastAsia" w:hint="eastAsia"/>
          <w:sz w:val="28"/>
          <w:szCs w:val="28"/>
        </w:rPr>
      </w:pPr>
      <w:r w:rsidRPr="00A10017">
        <w:rPr>
          <w:rFonts w:asciiTheme="minorEastAsia" w:hAnsiTheme="minorEastAsia" w:hint="eastAsia"/>
          <w:sz w:val="28"/>
          <w:szCs w:val="28"/>
        </w:rPr>
        <w:t>2.重视思想引领，推进</w:t>
      </w:r>
      <w:r w:rsidR="009E347F">
        <w:rPr>
          <w:rFonts w:asciiTheme="minorEastAsia" w:hAnsiTheme="minorEastAsia" w:hint="eastAsia"/>
          <w:sz w:val="28"/>
          <w:szCs w:val="28"/>
        </w:rPr>
        <w:t>“</w:t>
      </w:r>
      <w:r w:rsidRPr="00A10017">
        <w:rPr>
          <w:rFonts w:asciiTheme="minorEastAsia" w:hAnsiTheme="minorEastAsia" w:hint="eastAsia"/>
          <w:sz w:val="28"/>
          <w:szCs w:val="28"/>
        </w:rPr>
        <w:t>中医魂</w:t>
      </w:r>
      <w:r w:rsidR="009E347F">
        <w:rPr>
          <w:rFonts w:ascii="仿宋" w:eastAsia="仿宋" w:hAnsi="仿宋" w:cs="仿宋" w:hint="eastAsia"/>
          <w:b/>
          <w:bCs/>
          <w:snapToGrid w:val="0"/>
          <w:spacing w:val="-2"/>
          <w:kern w:val="0"/>
          <w:sz w:val="24"/>
        </w:rPr>
        <w:t>·</w:t>
      </w:r>
      <w:r w:rsidRPr="00A10017">
        <w:rPr>
          <w:rFonts w:asciiTheme="minorEastAsia" w:hAnsiTheme="minorEastAsia" w:hint="eastAsia"/>
          <w:sz w:val="28"/>
          <w:szCs w:val="28"/>
        </w:rPr>
        <w:t>国风情”育人模式，积极推进“三全育人”</w:t>
      </w:r>
    </w:p>
    <w:p w:rsidR="002D51C1" w:rsidRDefault="00A10017" w:rsidP="00561354">
      <w:pPr>
        <w:widowControl/>
        <w:spacing w:line="560" w:lineRule="exact"/>
        <w:ind w:firstLineChars="200" w:firstLine="560"/>
        <w:jc w:val="left"/>
        <w:rPr>
          <w:rFonts w:asciiTheme="minorEastAsia" w:hAnsiTheme="minorEastAsia"/>
          <w:sz w:val="28"/>
          <w:szCs w:val="28"/>
        </w:rPr>
      </w:pPr>
      <w:r w:rsidRPr="00A10017">
        <w:rPr>
          <w:rFonts w:asciiTheme="minorEastAsia" w:hAnsiTheme="minorEastAsia" w:hint="eastAsia"/>
          <w:sz w:val="28"/>
          <w:szCs w:val="28"/>
        </w:rPr>
        <w:t>中医学院坚持传承中医药文化基因</w:t>
      </w:r>
      <w:r w:rsidR="002D51C1">
        <w:rPr>
          <w:rFonts w:asciiTheme="minorEastAsia" w:hAnsiTheme="minorEastAsia" w:hint="eastAsia"/>
          <w:sz w:val="28"/>
          <w:szCs w:val="28"/>
        </w:rPr>
        <w:t>，</w:t>
      </w:r>
      <w:r w:rsidRPr="00A10017">
        <w:rPr>
          <w:rFonts w:asciiTheme="minorEastAsia" w:hAnsiTheme="minorEastAsia" w:hint="eastAsia"/>
          <w:sz w:val="28"/>
          <w:szCs w:val="28"/>
        </w:rPr>
        <w:t>把中医药文化全方位融入到学生思想道德教育、文化知识教育、艺术体育教育、社会实践教育各环节，构建了</w:t>
      </w:r>
      <w:r w:rsidR="009E347F">
        <w:rPr>
          <w:rFonts w:asciiTheme="minorEastAsia" w:hAnsiTheme="minorEastAsia" w:hint="eastAsia"/>
          <w:sz w:val="28"/>
          <w:szCs w:val="28"/>
        </w:rPr>
        <w:t>“</w:t>
      </w:r>
      <w:r w:rsidRPr="00A10017">
        <w:rPr>
          <w:rFonts w:asciiTheme="minorEastAsia" w:hAnsiTheme="minorEastAsia" w:hint="eastAsia"/>
          <w:sz w:val="28"/>
          <w:szCs w:val="28"/>
        </w:rPr>
        <w:t>一个中心、两个融合、五个模块、四个通道、四个依托”的“中医魂.国风情”育人模式。即，以落实立德树人根本任务为中心</w:t>
      </w:r>
      <w:r w:rsidR="002D51C1">
        <w:rPr>
          <w:rFonts w:asciiTheme="minorEastAsia" w:hAnsiTheme="minorEastAsia" w:hint="eastAsia"/>
          <w:sz w:val="28"/>
          <w:szCs w:val="28"/>
        </w:rPr>
        <w:t>；</w:t>
      </w:r>
      <w:r w:rsidRPr="00A10017">
        <w:rPr>
          <w:rFonts w:asciiTheme="minorEastAsia" w:hAnsiTheme="minorEastAsia" w:hint="eastAsia"/>
          <w:sz w:val="28"/>
          <w:szCs w:val="28"/>
        </w:rPr>
        <w:t>全力做好中医药文化与中华优秀传统文化的融合，思想政治教育与知识传授、能力培养的融合</w:t>
      </w:r>
      <w:r w:rsidR="002D51C1">
        <w:rPr>
          <w:rFonts w:asciiTheme="minorEastAsia" w:hAnsiTheme="minorEastAsia" w:hint="eastAsia"/>
          <w:sz w:val="28"/>
          <w:szCs w:val="28"/>
        </w:rPr>
        <w:t>；</w:t>
      </w:r>
      <w:r w:rsidRPr="00A10017">
        <w:rPr>
          <w:rFonts w:asciiTheme="minorEastAsia" w:hAnsiTheme="minorEastAsia" w:hint="eastAsia"/>
          <w:sz w:val="28"/>
          <w:szCs w:val="28"/>
        </w:rPr>
        <w:t>通过教育引领、技能培训、人文培育、文体审美、互联互通五个模块，促进学生全面发展、长远发展</w:t>
      </w:r>
      <w:r w:rsidR="002D51C1">
        <w:rPr>
          <w:rFonts w:asciiTheme="minorEastAsia" w:hAnsiTheme="minorEastAsia" w:hint="eastAsia"/>
          <w:sz w:val="28"/>
          <w:szCs w:val="28"/>
        </w:rPr>
        <w:t>；</w:t>
      </w:r>
      <w:r w:rsidRPr="00A10017">
        <w:rPr>
          <w:rFonts w:asciiTheme="minorEastAsia" w:hAnsiTheme="minorEastAsia" w:hint="eastAsia"/>
          <w:sz w:val="28"/>
          <w:szCs w:val="28"/>
        </w:rPr>
        <w:t>努力贯通中医药文化的挖掘、传授、传播及传承的践行通道</w:t>
      </w:r>
      <w:r w:rsidR="002D51C1">
        <w:rPr>
          <w:rFonts w:asciiTheme="minorEastAsia" w:hAnsiTheme="minorEastAsia" w:hint="eastAsia"/>
          <w:sz w:val="28"/>
          <w:szCs w:val="28"/>
        </w:rPr>
        <w:t>；</w:t>
      </w:r>
      <w:r w:rsidRPr="00A10017">
        <w:rPr>
          <w:rFonts w:asciiTheme="minorEastAsia" w:hAnsiTheme="minorEastAsia" w:hint="eastAsia"/>
          <w:sz w:val="28"/>
          <w:szCs w:val="28"/>
        </w:rPr>
        <w:t>充分发挥好</w:t>
      </w:r>
      <w:r w:rsidR="009E347F">
        <w:rPr>
          <w:rFonts w:asciiTheme="minorEastAsia" w:hAnsiTheme="minorEastAsia" w:hint="eastAsia"/>
          <w:sz w:val="28"/>
          <w:szCs w:val="28"/>
        </w:rPr>
        <w:t>“</w:t>
      </w:r>
      <w:r w:rsidRPr="00A10017">
        <w:rPr>
          <w:rFonts w:asciiTheme="minorEastAsia" w:hAnsiTheme="minorEastAsia" w:hint="eastAsia"/>
          <w:sz w:val="28"/>
          <w:szCs w:val="28"/>
        </w:rPr>
        <w:t>河北省中医药文化宣传教育基地建设项目”、“中医中药中国行项目”、省卫健委“青春健康项目”及校企合作项目的育人作用，全力服务学生成长成才。2017年10月30日《中国教育报》以“弘扬中医药文化，提升大学生人文素养”为题对我院相关活动做了专题报</w:t>
      </w:r>
      <w:r w:rsidRPr="00A10017">
        <w:rPr>
          <w:rFonts w:asciiTheme="minorEastAsia" w:hAnsiTheme="minorEastAsia" w:hint="eastAsia"/>
          <w:sz w:val="28"/>
          <w:szCs w:val="28"/>
        </w:rPr>
        <w:lastRenderedPageBreak/>
        <w:t>道。2017年</w:t>
      </w:r>
      <w:r w:rsidR="009E347F">
        <w:rPr>
          <w:rFonts w:asciiTheme="minorEastAsia" w:hAnsiTheme="minorEastAsia" w:hint="eastAsia"/>
          <w:sz w:val="28"/>
          <w:szCs w:val="28"/>
        </w:rPr>
        <w:t>“</w:t>
      </w:r>
      <w:r w:rsidRPr="00A10017">
        <w:rPr>
          <w:rFonts w:asciiTheme="minorEastAsia" w:hAnsiTheme="minorEastAsia" w:hint="eastAsia"/>
          <w:sz w:val="28"/>
          <w:szCs w:val="28"/>
        </w:rPr>
        <w:t>中医魂</w:t>
      </w:r>
      <w:r w:rsidR="009E347F">
        <w:rPr>
          <w:rFonts w:ascii="仿宋" w:eastAsia="仿宋" w:hAnsi="仿宋" w:cs="仿宋" w:hint="eastAsia"/>
          <w:b/>
          <w:bCs/>
          <w:snapToGrid w:val="0"/>
          <w:spacing w:val="-2"/>
          <w:kern w:val="0"/>
          <w:sz w:val="24"/>
        </w:rPr>
        <w:t>·</w:t>
      </w:r>
      <w:r w:rsidRPr="00A10017">
        <w:rPr>
          <w:rFonts w:asciiTheme="minorEastAsia" w:hAnsiTheme="minorEastAsia" w:hint="eastAsia"/>
          <w:sz w:val="28"/>
          <w:szCs w:val="28"/>
        </w:rPr>
        <w:t>国风情”活动被评为第七届河北省教育系统优秀志</w:t>
      </w:r>
      <w:r w:rsidR="002D51C1" w:rsidRPr="002D51C1">
        <w:rPr>
          <w:rFonts w:asciiTheme="minorEastAsia" w:hAnsiTheme="minorEastAsia"/>
          <w:sz w:val="28"/>
          <w:szCs w:val="28"/>
        </w:rPr>
        <w:t>愿服务品牌。2018</w:t>
      </w:r>
      <w:r w:rsidR="00C77BC9">
        <w:rPr>
          <w:rFonts w:asciiTheme="minorEastAsia" w:hAnsiTheme="minorEastAsia"/>
          <w:sz w:val="28"/>
          <w:szCs w:val="28"/>
        </w:rPr>
        <w:t>年中医学院被评为第八届河北省教育系统优秀志愿服务先进单位</w:t>
      </w:r>
      <w:r w:rsidR="002D51C1" w:rsidRPr="002D51C1">
        <w:rPr>
          <w:rFonts w:asciiTheme="minorEastAsia" w:hAnsiTheme="minorEastAsia"/>
          <w:sz w:val="28"/>
          <w:szCs w:val="28"/>
        </w:rPr>
        <w:t>。“中医魂</w:t>
      </w:r>
      <w:r w:rsidR="009E347F">
        <w:rPr>
          <w:rFonts w:ascii="仿宋" w:eastAsia="仿宋" w:hAnsi="仿宋" w:cs="仿宋" w:hint="eastAsia"/>
          <w:b/>
          <w:bCs/>
          <w:snapToGrid w:val="0"/>
          <w:spacing w:val="-2"/>
          <w:kern w:val="0"/>
          <w:sz w:val="24"/>
        </w:rPr>
        <w:t>·</w:t>
      </w:r>
      <w:r w:rsidR="002D51C1" w:rsidRPr="002D51C1">
        <w:rPr>
          <w:rFonts w:asciiTheme="minorEastAsia" w:hAnsiTheme="minorEastAsia"/>
          <w:sz w:val="28"/>
          <w:szCs w:val="28"/>
        </w:rPr>
        <w:t>国风情</w:t>
      </w:r>
      <w:r w:rsidR="009E347F">
        <w:rPr>
          <w:rFonts w:asciiTheme="minorEastAsia" w:hAnsiTheme="minorEastAsia"/>
          <w:sz w:val="28"/>
          <w:szCs w:val="28"/>
        </w:rPr>
        <w:t>”</w:t>
      </w:r>
      <w:r w:rsidR="002D51C1" w:rsidRPr="002D51C1">
        <w:rPr>
          <w:rFonts w:asciiTheme="minorEastAsia" w:hAnsiTheme="minorEastAsia"/>
          <w:sz w:val="28"/>
          <w:szCs w:val="28"/>
        </w:rPr>
        <w:t>改革开放成果观察团获2018年暑期河北省大学生和青年教师</w:t>
      </w:r>
      <w:r w:rsidR="009E347F">
        <w:rPr>
          <w:rFonts w:asciiTheme="minorEastAsia" w:hAnsiTheme="minorEastAsia" w:hint="eastAsia"/>
          <w:sz w:val="28"/>
          <w:szCs w:val="28"/>
        </w:rPr>
        <w:t>“</w:t>
      </w:r>
      <w:r w:rsidR="002D51C1" w:rsidRPr="002D51C1">
        <w:rPr>
          <w:rFonts w:asciiTheme="minorEastAsia" w:hAnsiTheme="minorEastAsia"/>
          <w:sz w:val="28"/>
          <w:szCs w:val="28"/>
        </w:rPr>
        <w:t>体验省情</w:t>
      </w:r>
      <w:r w:rsidR="009E347F">
        <w:rPr>
          <w:rFonts w:ascii="仿宋" w:eastAsia="仿宋" w:hAnsi="仿宋" w:cs="仿宋" w:hint="eastAsia"/>
          <w:b/>
          <w:bCs/>
          <w:snapToGrid w:val="0"/>
          <w:spacing w:val="-2"/>
          <w:kern w:val="0"/>
          <w:sz w:val="24"/>
        </w:rPr>
        <w:t>·</w:t>
      </w:r>
      <w:r w:rsidR="002D51C1" w:rsidRPr="002D51C1">
        <w:rPr>
          <w:rFonts w:asciiTheme="minorEastAsia" w:hAnsiTheme="minorEastAsia"/>
          <w:sz w:val="28"/>
          <w:szCs w:val="28"/>
        </w:rPr>
        <w:t>服务群众”</w:t>
      </w:r>
      <w:r w:rsidR="009E347F">
        <w:rPr>
          <w:rFonts w:asciiTheme="minorEastAsia" w:hAnsiTheme="minorEastAsia" w:hint="eastAsia"/>
          <w:sz w:val="28"/>
          <w:szCs w:val="28"/>
        </w:rPr>
        <w:t>“</w:t>
      </w:r>
      <w:r w:rsidR="002D51C1" w:rsidRPr="002D51C1">
        <w:rPr>
          <w:rFonts w:asciiTheme="minorEastAsia" w:hAnsiTheme="minorEastAsia"/>
          <w:sz w:val="28"/>
          <w:szCs w:val="28"/>
        </w:rPr>
        <w:t>改革开放.开创美好，永远跟党走”百万师生主题实践活动先进小分队称号。</w:t>
      </w:r>
    </w:p>
    <w:p w:rsidR="002D51C1" w:rsidRDefault="002D51C1" w:rsidP="00561354">
      <w:pPr>
        <w:widowControl/>
        <w:spacing w:line="560" w:lineRule="exact"/>
        <w:ind w:firstLineChars="200" w:firstLine="560"/>
        <w:jc w:val="left"/>
        <w:rPr>
          <w:rFonts w:asciiTheme="minorEastAsia" w:hAnsiTheme="minorEastAsia"/>
          <w:sz w:val="28"/>
          <w:szCs w:val="28"/>
        </w:rPr>
      </w:pPr>
      <w:r w:rsidRPr="002D51C1">
        <w:rPr>
          <w:rFonts w:asciiTheme="minorEastAsia" w:hAnsiTheme="minorEastAsia"/>
          <w:sz w:val="28"/>
          <w:szCs w:val="28"/>
        </w:rPr>
        <w:t>3.创新中医药人才育人模式，大力推动课程思政</w:t>
      </w:r>
    </w:p>
    <w:p w:rsidR="002D51C1" w:rsidRDefault="002D51C1" w:rsidP="00561354">
      <w:pPr>
        <w:widowControl/>
        <w:spacing w:line="560" w:lineRule="exact"/>
        <w:ind w:firstLineChars="200" w:firstLine="560"/>
        <w:jc w:val="left"/>
        <w:rPr>
          <w:rFonts w:asciiTheme="minorEastAsia" w:hAnsiTheme="minorEastAsia"/>
          <w:sz w:val="28"/>
          <w:szCs w:val="28"/>
        </w:rPr>
      </w:pPr>
      <w:r w:rsidRPr="002D51C1">
        <w:rPr>
          <w:rFonts w:asciiTheme="minorEastAsia" w:hAnsiTheme="minorEastAsia"/>
          <w:sz w:val="28"/>
          <w:szCs w:val="28"/>
        </w:rPr>
        <w:t>建立“学科育人示范课程”，学院早在2018年5月就遴选了《伤寒论》《经络腧穴学》《中医内科学》《中医诊断学》《方剂学》《大学生职业生涯规划》六门“学科育人示范课程”。在专业课程中挖掘中医药文化育人内涵，实现思想政治教育与知识传授、能力培养的相互融通。目前《伤寒论选读》《中医诊断学》《经络腧穴学》已成为课程思政校级示范课程。</w:t>
      </w:r>
    </w:p>
    <w:p w:rsidR="002D51C1" w:rsidRPr="002D51C1" w:rsidRDefault="002D51C1" w:rsidP="00561354">
      <w:pPr>
        <w:widowControl/>
        <w:spacing w:line="560" w:lineRule="exact"/>
        <w:ind w:firstLineChars="200" w:firstLine="562"/>
        <w:jc w:val="left"/>
        <w:rPr>
          <w:rFonts w:asciiTheme="minorEastAsia" w:hAnsiTheme="minorEastAsia"/>
          <w:b/>
          <w:sz w:val="28"/>
          <w:szCs w:val="28"/>
        </w:rPr>
      </w:pPr>
      <w:r w:rsidRPr="002D51C1">
        <w:rPr>
          <w:rFonts w:asciiTheme="minorEastAsia" w:hAnsiTheme="minorEastAsia"/>
          <w:b/>
          <w:sz w:val="28"/>
          <w:szCs w:val="28"/>
        </w:rPr>
        <w:t>三、爱岗敬业，勇于担当，不断更新教育教学管理理念，坚持改革创新，不断探索新形势下教育管理的新思路，提高自身教学科研水平</w:t>
      </w:r>
    </w:p>
    <w:p w:rsidR="002D51C1" w:rsidRDefault="002D51C1" w:rsidP="00561354">
      <w:pPr>
        <w:widowControl/>
        <w:spacing w:line="560" w:lineRule="exact"/>
        <w:ind w:firstLineChars="200" w:firstLine="560"/>
        <w:jc w:val="left"/>
        <w:rPr>
          <w:rFonts w:asciiTheme="minorEastAsia" w:hAnsiTheme="minorEastAsia"/>
          <w:sz w:val="28"/>
          <w:szCs w:val="28"/>
        </w:rPr>
      </w:pPr>
      <w:r w:rsidRPr="002D51C1">
        <w:rPr>
          <w:rFonts w:asciiTheme="minorEastAsia" w:hAnsiTheme="minorEastAsia"/>
          <w:sz w:val="28"/>
          <w:szCs w:val="28"/>
        </w:rPr>
        <w:t>1.紧紧围绕健康中国战略，依托评估认证，大力推动中医学院教育教学改革</w:t>
      </w:r>
    </w:p>
    <w:p w:rsidR="002D51C1" w:rsidRPr="002D51C1" w:rsidRDefault="002D51C1" w:rsidP="00561354">
      <w:pPr>
        <w:widowControl/>
        <w:spacing w:line="560" w:lineRule="exact"/>
        <w:ind w:firstLineChars="200" w:firstLine="560"/>
        <w:jc w:val="left"/>
        <w:rPr>
          <w:rFonts w:asciiTheme="minorEastAsia" w:hAnsiTheme="minorEastAsia" w:hint="eastAsia"/>
          <w:sz w:val="28"/>
          <w:szCs w:val="28"/>
        </w:rPr>
      </w:pPr>
      <w:r w:rsidRPr="002D51C1">
        <w:rPr>
          <w:rFonts w:asciiTheme="minorEastAsia" w:hAnsiTheme="minorEastAsia"/>
          <w:sz w:val="28"/>
          <w:szCs w:val="28"/>
        </w:rPr>
        <w:t>一是要求教师真正树立以学生为中心的教育理念。二是主持修订学院2017版各专业人才培养</w:t>
      </w:r>
      <w:r w:rsidR="009C3F6C">
        <w:rPr>
          <w:rFonts w:asciiTheme="minorEastAsia" w:hAnsiTheme="minorEastAsia"/>
          <w:sz w:val="28"/>
          <w:szCs w:val="28"/>
        </w:rPr>
        <w:t>方案，对标专业标准，强调将思想政治教育贯穿课程始终。三是主持修</w:t>
      </w:r>
      <w:r w:rsidR="009C3F6C">
        <w:rPr>
          <w:rFonts w:asciiTheme="minorEastAsia" w:hAnsiTheme="minorEastAsia" w:hint="eastAsia"/>
          <w:sz w:val="28"/>
          <w:szCs w:val="28"/>
        </w:rPr>
        <w:t>定</w:t>
      </w:r>
      <w:r w:rsidRPr="002D51C1">
        <w:rPr>
          <w:rFonts w:asciiTheme="minorEastAsia" w:hAnsiTheme="minorEastAsia"/>
          <w:sz w:val="28"/>
          <w:szCs w:val="28"/>
        </w:rPr>
        <w:t>学院各课程教学大纲，要求根据课程目标从教学设计上采用引导式、启发式、互动式、案例或问题引导的方式，理论联系实际，渗透中医临床诊断思维和批判性思维的培养。四是积极推中医学院一流本科专业建设计划”，</w:t>
      </w:r>
      <w:r w:rsidR="00561354">
        <w:rPr>
          <w:rFonts w:asciiTheme="minorEastAsia" w:hAnsiTheme="minorEastAsia"/>
          <w:sz w:val="28"/>
          <w:szCs w:val="28"/>
        </w:rPr>
        <w:t>2020</w:t>
      </w:r>
      <w:r w:rsidRPr="002D51C1">
        <w:rPr>
          <w:rFonts w:asciiTheme="minorEastAsia" w:hAnsiTheme="minorEastAsia"/>
          <w:sz w:val="28"/>
          <w:szCs w:val="28"/>
        </w:rPr>
        <w:t>年中医学专业</w:t>
      </w:r>
      <w:r w:rsidRPr="002D51C1">
        <w:rPr>
          <w:rFonts w:asciiTheme="minorEastAsia" w:hAnsiTheme="minorEastAsia"/>
          <w:sz w:val="28"/>
          <w:szCs w:val="28"/>
        </w:rPr>
        <w:lastRenderedPageBreak/>
        <w:t>获批河北省一流专业建设项目，中西医临床医学和针灸推拿学获批河北北方学院一流专业建设项目，协调完成三个一流专业设项目的建设目</w:t>
      </w:r>
      <w:r w:rsidRPr="002D51C1">
        <w:rPr>
          <w:rFonts w:asciiTheme="minorEastAsia" w:hAnsiTheme="minorEastAsia" w:hint="eastAsia"/>
          <w:sz w:val="28"/>
          <w:szCs w:val="28"/>
        </w:rPr>
        <w:t>标体系和建设计划”。五是重视学院教学改革，近五年中医学院承担中华医学会医学教育分会和中国高等教育学会医学教育专业委员会课题2项，省级教改课题4项，厅级教改课题7项，校级教改课题32项;发表教学改革论文16篇</w:t>
      </w:r>
      <w:r w:rsidR="00561354">
        <w:rPr>
          <w:rFonts w:asciiTheme="minorEastAsia" w:hAnsiTheme="minorEastAsia" w:hint="eastAsia"/>
          <w:sz w:val="28"/>
          <w:szCs w:val="28"/>
        </w:rPr>
        <w:t>；</w:t>
      </w:r>
      <w:r w:rsidRPr="002D51C1">
        <w:rPr>
          <w:rFonts w:asciiTheme="minorEastAsia" w:hAnsiTheme="minorEastAsia" w:hint="eastAsia"/>
          <w:sz w:val="28"/>
          <w:szCs w:val="28"/>
        </w:rPr>
        <w:t>获得校级优秀教学成果奖二等奖2项三等奖1项</w:t>
      </w:r>
      <w:r w:rsidR="00561354">
        <w:rPr>
          <w:rFonts w:asciiTheme="minorEastAsia" w:hAnsiTheme="minorEastAsia" w:hint="eastAsia"/>
          <w:sz w:val="28"/>
          <w:szCs w:val="28"/>
        </w:rPr>
        <w:t>；</w:t>
      </w:r>
      <w:r w:rsidRPr="002D51C1">
        <w:rPr>
          <w:rFonts w:asciiTheme="minorEastAsia" w:hAnsiTheme="minorEastAsia" w:hint="eastAsia"/>
          <w:sz w:val="28"/>
          <w:szCs w:val="28"/>
        </w:rPr>
        <w:t>参编国家规划教程25部。六是加强网络信息化数学，《伤寒论选读》被评为河北省精品在线开放课程</w:t>
      </w:r>
      <w:r w:rsidR="00561354">
        <w:rPr>
          <w:rFonts w:asciiTheme="minorEastAsia" w:hAnsiTheme="minorEastAsia" w:hint="eastAsia"/>
          <w:sz w:val="28"/>
          <w:szCs w:val="28"/>
        </w:rPr>
        <w:t>；</w:t>
      </w:r>
      <w:r w:rsidRPr="002D51C1">
        <w:rPr>
          <w:rFonts w:asciiTheme="minorEastAsia" w:hAnsiTheme="minorEastAsia" w:hint="eastAsia"/>
          <w:sz w:val="28"/>
          <w:szCs w:val="28"/>
        </w:rPr>
        <w:t>《超星学习通移动教学运行报告》显示</w:t>
      </w:r>
      <w:r w:rsidR="00561354">
        <w:rPr>
          <w:rFonts w:asciiTheme="minorEastAsia" w:hAnsiTheme="minorEastAsia" w:hint="eastAsia"/>
          <w:sz w:val="28"/>
          <w:szCs w:val="28"/>
        </w:rPr>
        <w:t>:</w:t>
      </w:r>
      <w:r>
        <w:rPr>
          <w:rFonts w:asciiTheme="minorEastAsia" w:hAnsiTheme="minorEastAsia" w:hint="eastAsia"/>
          <w:sz w:val="28"/>
          <w:szCs w:val="28"/>
        </w:rPr>
        <w:t>2017-2019</w:t>
      </w:r>
      <w:r w:rsidRPr="002D51C1">
        <w:rPr>
          <w:rFonts w:asciiTheme="minorEastAsia" w:hAnsiTheme="minorEastAsia" w:hint="eastAsia"/>
          <w:sz w:val="28"/>
          <w:szCs w:val="28"/>
        </w:rPr>
        <w:t>年，中医学院的课程访问量为1015万余，占全校20%</w:t>
      </w:r>
      <w:r w:rsidR="00561354">
        <w:rPr>
          <w:rFonts w:asciiTheme="minorEastAsia" w:hAnsiTheme="minorEastAsia" w:hint="eastAsia"/>
          <w:sz w:val="28"/>
          <w:szCs w:val="28"/>
        </w:rPr>
        <w:t>；</w:t>
      </w:r>
      <w:r w:rsidRPr="002D51C1">
        <w:rPr>
          <w:rFonts w:asciiTheme="minorEastAsia" w:hAnsiTheme="minorEastAsia" w:hint="eastAsia"/>
          <w:sz w:val="28"/>
          <w:szCs w:val="28"/>
        </w:rPr>
        <w:t>全校课程访问量前十的课程有4门来自中医学院</w:t>
      </w:r>
      <w:r w:rsidR="00561354">
        <w:rPr>
          <w:rFonts w:asciiTheme="minorEastAsia" w:hAnsiTheme="minorEastAsia" w:hint="eastAsia"/>
          <w:sz w:val="28"/>
          <w:szCs w:val="28"/>
        </w:rPr>
        <w:t>；</w:t>
      </w:r>
      <w:r w:rsidRPr="002D51C1">
        <w:rPr>
          <w:rFonts w:asciiTheme="minorEastAsia" w:hAnsiTheme="minorEastAsia" w:hint="eastAsia"/>
          <w:sz w:val="28"/>
          <w:szCs w:val="28"/>
        </w:rPr>
        <w:t>此外，教师上传的课程资源数、题库数量、作业数、创建试卷数均为最多。七是深化创新创业教育改革。近三年来，中医学院学生积极申报大学生创新创业训练计划项目，获批国家级项目3项，省级项目6项，校级项目16项。在“挑战杯”、“创青春”“互联网+”“天堰杯”等创新创业竞赛中获得天堰杯1项，挑战杯3项，互联网+10项，创青春7项共21个奖项。八是强化实践教学，2017年中医学实验教学中心获批河北省实验教学示范中心建设项目，中医学和中西医临床医学专业实现3+2教学模式改革。</w:t>
      </w:r>
    </w:p>
    <w:p w:rsidR="002D51C1" w:rsidRPr="002D51C1" w:rsidRDefault="002D51C1" w:rsidP="00561354">
      <w:pPr>
        <w:widowControl/>
        <w:spacing w:line="560" w:lineRule="exact"/>
        <w:ind w:firstLineChars="200" w:firstLine="560"/>
        <w:jc w:val="left"/>
        <w:rPr>
          <w:rFonts w:asciiTheme="minorEastAsia" w:hAnsiTheme="minorEastAsia" w:hint="eastAsia"/>
          <w:sz w:val="28"/>
          <w:szCs w:val="28"/>
        </w:rPr>
      </w:pPr>
      <w:r w:rsidRPr="002D51C1">
        <w:rPr>
          <w:rFonts w:asciiTheme="minorEastAsia" w:hAnsiTheme="minorEastAsia" w:hint="eastAsia"/>
          <w:sz w:val="28"/>
          <w:szCs w:val="28"/>
        </w:rPr>
        <w:t>2.积极承担教学科研任务，教书育人，教育教学效果良好</w:t>
      </w:r>
    </w:p>
    <w:p w:rsidR="002D51C1" w:rsidRPr="002D51C1" w:rsidRDefault="00561354" w:rsidP="00561354">
      <w:pPr>
        <w:widowControl/>
        <w:spacing w:line="560" w:lineRule="exact"/>
        <w:ind w:firstLineChars="200" w:firstLine="560"/>
        <w:jc w:val="left"/>
        <w:rPr>
          <w:rFonts w:asciiTheme="minorEastAsia" w:hAnsiTheme="minorEastAsia" w:hint="eastAsia"/>
          <w:sz w:val="28"/>
          <w:szCs w:val="28"/>
        </w:rPr>
      </w:pPr>
      <w:r>
        <w:rPr>
          <w:rFonts w:asciiTheme="minorEastAsia" w:hAnsiTheme="minorEastAsia" w:hint="eastAsia"/>
          <w:sz w:val="28"/>
          <w:szCs w:val="28"/>
        </w:rPr>
        <w:t>承担中医学院各专业的《中药学》《方剂学》</w:t>
      </w:r>
      <w:r w:rsidR="002D51C1" w:rsidRPr="002D51C1">
        <w:rPr>
          <w:rFonts w:asciiTheme="minorEastAsia" w:hAnsiTheme="minorEastAsia" w:hint="eastAsia"/>
          <w:sz w:val="28"/>
          <w:szCs w:val="28"/>
        </w:rPr>
        <w:t>《推拿手法》等课程的教学，积极开展教学改革，近五年主持河北省教改项目1项，厅级教改项目1项，校级教改项目2</w:t>
      </w:r>
      <w:r w:rsidR="008B54FD">
        <w:rPr>
          <w:rFonts w:asciiTheme="minorEastAsia" w:hAnsiTheme="minorEastAsia" w:hint="eastAsia"/>
          <w:sz w:val="28"/>
          <w:szCs w:val="28"/>
        </w:rPr>
        <w:t>项，获</w:t>
      </w:r>
      <w:r w:rsidR="002D51C1" w:rsidRPr="002D51C1">
        <w:rPr>
          <w:rFonts w:asciiTheme="minorEastAsia" w:hAnsiTheme="minorEastAsia" w:hint="eastAsia"/>
          <w:sz w:val="28"/>
          <w:szCs w:val="28"/>
        </w:rPr>
        <w:t>教学成果二等奖1项，三等奖1项。2008年获河北北方学院第二届青年教师教学基本功竞赛二等奖。主讲的《推拿手法学》2019</w:t>
      </w:r>
      <w:r>
        <w:rPr>
          <w:rFonts w:asciiTheme="minorEastAsia" w:hAnsiTheme="minorEastAsia" w:hint="eastAsia"/>
          <w:sz w:val="28"/>
          <w:szCs w:val="28"/>
        </w:rPr>
        <w:t>年被评为校级精品在线开放课程，参编</w:t>
      </w:r>
      <w:r w:rsidR="002D51C1" w:rsidRPr="002D51C1">
        <w:rPr>
          <w:rFonts w:asciiTheme="minorEastAsia" w:hAnsiTheme="minorEastAsia" w:hint="eastAsia"/>
          <w:sz w:val="28"/>
          <w:szCs w:val="28"/>
        </w:rPr>
        <w:lastRenderedPageBreak/>
        <w:t>全国高等中医药院校国家卫生和计划生育委员会“十二五”和规划教材“十三五”《推拿手法学》2部</w:t>
      </w:r>
      <w:r>
        <w:rPr>
          <w:rFonts w:asciiTheme="minorEastAsia" w:hAnsiTheme="minorEastAsia" w:hint="eastAsia"/>
          <w:sz w:val="28"/>
          <w:szCs w:val="28"/>
        </w:rPr>
        <w:t>（</w:t>
      </w:r>
      <w:r>
        <w:rPr>
          <w:rFonts w:asciiTheme="minorEastAsia" w:hAnsiTheme="minorEastAsia" w:hint="eastAsia"/>
          <w:sz w:val="28"/>
          <w:szCs w:val="28"/>
        </w:rPr>
        <w:t>人卫出版社</w:t>
      </w:r>
      <w:r>
        <w:rPr>
          <w:rFonts w:asciiTheme="minorEastAsia" w:hAnsiTheme="minorEastAsia" w:hint="eastAsia"/>
          <w:sz w:val="28"/>
          <w:szCs w:val="28"/>
        </w:rPr>
        <w:t>）</w:t>
      </w:r>
      <w:r w:rsidR="002D51C1" w:rsidRPr="002D51C1">
        <w:rPr>
          <w:rFonts w:asciiTheme="minorEastAsia" w:hAnsiTheme="minorEastAsia" w:hint="eastAsia"/>
          <w:sz w:val="28"/>
          <w:szCs w:val="28"/>
        </w:rPr>
        <w:t>，近五年</w:t>
      </w:r>
      <w:r w:rsidR="002D51C1">
        <w:rPr>
          <w:rFonts w:asciiTheme="minorEastAsia" w:hAnsiTheme="minorEastAsia" w:hint="eastAsia"/>
          <w:sz w:val="28"/>
          <w:szCs w:val="28"/>
        </w:rPr>
        <w:t>平均</w:t>
      </w:r>
      <w:r w:rsidR="002D51C1">
        <w:rPr>
          <w:rFonts w:asciiTheme="minorEastAsia" w:hAnsiTheme="minorEastAsia"/>
          <w:sz w:val="28"/>
          <w:szCs w:val="28"/>
        </w:rPr>
        <w:t>教学工作量为</w:t>
      </w:r>
      <w:r w:rsidR="002D51C1">
        <w:rPr>
          <w:rFonts w:asciiTheme="minorEastAsia" w:hAnsiTheme="minorEastAsia" w:hint="eastAsia"/>
          <w:sz w:val="28"/>
          <w:szCs w:val="28"/>
        </w:rPr>
        <w:t>224.8学时</w:t>
      </w:r>
      <w:r w:rsidR="002D51C1">
        <w:rPr>
          <w:rFonts w:asciiTheme="minorEastAsia" w:hAnsiTheme="minorEastAsia"/>
          <w:sz w:val="28"/>
          <w:szCs w:val="28"/>
        </w:rPr>
        <w:t>，教学效果良好，</w:t>
      </w:r>
      <w:r w:rsidR="002D51C1">
        <w:rPr>
          <w:rFonts w:asciiTheme="minorEastAsia" w:hAnsiTheme="minorEastAsia" w:hint="eastAsia"/>
          <w:sz w:val="28"/>
          <w:szCs w:val="28"/>
        </w:rPr>
        <w:t>2015、2016、2017连续3</w:t>
      </w:r>
      <w:r w:rsidR="002D51C1" w:rsidRPr="002D51C1">
        <w:rPr>
          <w:rFonts w:asciiTheme="minorEastAsia" w:hAnsiTheme="minorEastAsia" w:hint="eastAsia"/>
          <w:sz w:val="28"/>
          <w:szCs w:val="28"/>
        </w:rPr>
        <w:t>年被评为年度教学质量考核优秀教师，2018年被评为河北北方学院首届优秀骨干教师称号。积极开展科研工作，近年来主持厅局级课题2项,主要参与河北省自然基金1项，国家科技部子项目1项，获张家口市科技进步二等奖2项，校注古籍3部，发表学术论文10余篇，其中第一作者发表中文核心期刊论文4篇。出版著作2部。指导中医硕士究生7人顺利毕业。</w:t>
      </w:r>
    </w:p>
    <w:p w:rsidR="002D51C1" w:rsidRPr="002D51C1" w:rsidRDefault="002D51C1" w:rsidP="00561354">
      <w:pPr>
        <w:widowControl/>
        <w:spacing w:line="560" w:lineRule="exact"/>
        <w:ind w:firstLineChars="200" w:firstLine="562"/>
        <w:jc w:val="left"/>
        <w:rPr>
          <w:rFonts w:asciiTheme="minorEastAsia" w:hAnsiTheme="minorEastAsia" w:hint="eastAsia"/>
          <w:b/>
          <w:sz w:val="28"/>
          <w:szCs w:val="28"/>
        </w:rPr>
      </w:pPr>
      <w:r w:rsidRPr="002D51C1">
        <w:rPr>
          <w:rFonts w:asciiTheme="minorEastAsia" w:hAnsiTheme="minorEastAsia" w:hint="eastAsia"/>
          <w:b/>
          <w:sz w:val="28"/>
          <w:szCs w:val="28"/>
        </w:rPr>
        <w:t>四、工作作风优良，业绩显著，甘于奉献，廉洁自律，模范履行岗位职责</w:t>
      </w:r>
    </w:p>
    <w:p w:rsidR="003C6089" w:rsidRPr="002D51C1" w:rsidRDefault="002D51C1" w:rsidP="00561354">
      <w:pPr>
        <w:widowControl/>
        <w:spacing w:line="560" w:lineRule="exact"/>
        <w:ind w:firstLineChars="200" w:firstLine="560"/>
        <w:jc w:val="left"/>
        <w:rPr>
          <w:rFonts w:asciiTheme="minorEastAsia" w:hAnsiTheme="minorEastAsia"/>
          <w:sz w:val="28"/>
          <w:szCs w:val="28"/>
        </w:rPr>
      </w:pPr>
      <w:r w:rsidRPr="002D51C1">
        <w:rPr>
          <w:rFonts w:asciiTheme="minorEastAsia" w:hAnsiTheme="minorEastAsia" w:hint="eastAsia"/>
          <w:sz w:val="28"/>
          <w:szCs w:val="28"/>
        </w:rPr>
        <w:t>工作中能够严格要求自己，注意自身形象与修养，践行慎独，作到清清白白做人，干干净净做事。坚持早来晚走，以良好的工作态和扎实的工作实绩影响人、带动人。</w:t>
      </w:r>
      <w:r>
        <w:rPr>
          <w:rFonts w:asciiTheme="minorEastAsia" w:hAnsiTheme="minorEastAsia" w:hint="eastAsia"/>
          <w:sz w:val="28"/>
          <w:szCs w:val="28"/>
        </w:rPr>
        <w:t>2015</w:t>
      </w:r>
      <w:r>
        <w:rPr>
          <w:rFonts w:asciiTheme="minorEastAsia" w:hAnsiTheme="minorEastAsia"/>
          <w:sz w:val="28"/>
          <w:szCs w:val="28"/>
        </w:rPr>
        <w:t>-</w:t>
      </w:r>
      <w:r w:rsidRPr="002D51C1">
        <w:rPr>
          <w:rFonts w:asciiTheme="minorEastAsia" w:hAnsiTheme="minorEastAsia" w:hint="eastAsia"/>
          <w:sz w:val="28"/>
          <w:szCs w:val="28"/>
        </w:rPr>
        <w:t>2019年中医学院连续5被评为学校优秀单位，2017-2019年个人连续3年年度考核优秀。</w:t>
      </w:r>
    </w:p>
    <w:sectPr w:rsidR="003C6089" w:rsidRPr="002D51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417" w:rsidRDefault="00A74417" w:rsidP="006E1857">
      <w:r>
        <w:separator/>
      </w:r>
    </w:p>
  </w:endnote>
  <w:endnote w:type="continuationSeparator" w:id="0">
    <w:p w:rsidR="00A74417" w:rsidRDefault="00A74417" w:rsidP="006E1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417" w:rsidRDefault="00A74417" w:rsidP="006E1857">
      <w:r>
        <w:separator/>
      </w:r>
    </w:p>
  </w:footnote>
  <w:footnote w:type="continuationSeparator" w:id="0">
    <w:p w:rsidR="00A74417" w:rsidRDefault="00A74417" w:rsidP="006E18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F75A6"/>
    <w:rsid w:val="00261205"/>
    <w:rsid w:val="002B31C1"/>
    <w:rsid w:val="002D51C1"/>
    <w:rsid w:val="00353468"/>
    <w:rsid w:val="003C6089"/>
    <w:rsid w:val="004F75A6"/>
    <w:rsid w:val="005526BE"/>
    <w:rsid w:val="00561354"/>
    <w:rsid w:val="006E1857"/>
    <w:rsid w:val="008B54FD"/>
    <w:rsid w:val="009A6906"/>
    <w:rsid w:val="009C3F6C"/>
    <w:rsid w:val="009E347F"/>
    <w:rsid w:val="00A10017"/>
    <w:rsid w:val="00A74417"/>
    <w:rsid w:val="00C77BC9"/>
    <w:rsid w:val="00DA27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90B651"/>
  <w15:chartTrackingRefBased/>
  <w15:docId w15:val="{3E208F31-790B-4140-ADDC-C7F6F55C7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85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E1857"/>
    <w:rPr>
      <w:sz w:val="18"/>
      <w:szCs w:val="18"/>
    </w:rPr>
  </w:style>
  <w:style w:type="paragraph" w:styleId="a5">
    <w:name w:val="footer"/>
    <w:basedOn w:val="a"/>
    <w:link w:val="a6"/>
    <w:uiPriority w:val="99"/>
    <w:unhideWhenUsed/>
    <w:rsid w:val="006E1857"/>
    <w:pPr>
      <w:tabs>
        <w:tab w:val="center" w:pos="4153"/>
        <w:tab w:val="right" w:pos="8306"/>
      </w:tabs>
      <w:snapToGrid w:val="0"/>
      <w:jc w:val="left"/>
    </w:pPr>
    <w:rPr>
      <w:sz w:val="18"/>
      <w:szCs w:val="18"/>
    </w:rPr>
  </w:style>
  <w:style w:type="character" w:customStyle="1" w:styleId="a6">
    <w:name w:val="页脚 字符"/>
    <w:basedOn w:val="a0"/>
    <w:link w:val="a5"/>
    <w:uiPriority w:val="99"/>
    <w:rsid w:val="006E1857"/>
    <w:rPr>
      <w:sz w:val="18"/>
      <w:szCs w:val="18"/>
    </w:rPr>
  </w:style>
  <w:style w:type="paragraph" w:styleId="a7">
    <w:name w:val="Balloon Text"/>
    <w:basedOn w:val="a"/>
    <w:link w:val="a8"/>
    <w:uiPriority w:val="99"/>
    <w:semiHidden/>
    <w:unhideWhenUsed/>
    <w:rsid w:val="009A6906"/>
    <w:rPr>
      <w:sz w:val="18"/>
      <w:szCs w:val="18"/>
    </w:rPr>
  </w:style>
  <w:style w:type="character" w:customStyle="1" w:styleId="a8">
    <w:name w:val="批注框文本 字符"/>
    <w:basedOn w:val="a0"/>
    <w:link w:val="a7"/>
    <w:uiPriority w:val="99"/>
    <w:semiHidden/>
    <w:rsid w:val="009A690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5850693">
      <w:bodyDiv w:val="1"/>
      <w:marLeft w:val="0"/>
      <w:marRight w:val="0"/>
      <w:marTop w:val="0"/>
      <w:marBottom w:val="0"/>
      <w:divBdr>
        <w:top w:val="none" w:sz="0" w:space="0" w:color="auto"/>
        <w:left w:val="none" w:sz="0" w:space="0" w:color="auto"/>
        <w:bottom w:val="none" w:sz="0" w:space="0" w:color="auto"/>
        <w:right w:val="none" w:sz="0" w:space="0" w:color="auto"/>
      </w:divBdr>
      <w:divsChild>
        <w:div w:id="2290798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5</Pages>
  <Words>456</Words>
  <Characters>2604</Characters>
  <Application>Microsoft Office Word</Application>
  <DocSecurity>0</DocSecurity>
  <Lines>21</Lines>
  <Paragraphs>6</Paragraphs>
  <ScaleCrop>false</ScaleCrop>
  <Company>www.hebeinu.edu.cn</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13</cp:revision>
  <cp:lastPrinted>2020-07-28T02:02:00Z</cp:lastPrinted>
  <dcterms:created xsi:type="dcterms:W3CDTF">2020-07-28T00:38:00Z</dcterms:created>
  <dcterms:modified xsi:type="dcterms:W3CDTF">2020-07-28T02:21:00Z</dcterms:modified>
</cp:coreProperties>
</file>