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51" w:rsidRPr="00287E05" w:rsidRDefault="00881951" w:rsidP="00287E05">
      <w:pPr>
        <w:jc w:val="center"/>
        <w:rPr>
          <w:rFonts w:ascii="仿宋" w:eastAsia="仿宋" w:hAnsi="仿宋" w:hint="eastAsia"/>
          <w:sz w:val="28"/>
          <w:szCs w:val="32"/>
        </w:rPr>
      </w:pPr>
      <w:r w:rsidRPr="00287E05">
        <w:rPr>
          <w:rFonts w:ascii="仿宋" w:eastAsia="仿宋" w:hAnsi="仿宋" w:cs="Times New Roman" w:hint="eastAsia"/>
          <w:b/>
          <w:bCs/>
          <w:sz w:val="40"/>
          <w:szCs w:val="32"/>
        </w:rPr>
        <w:t>河北北方学院2020年度河北省全省教育系统评选表彰推荐</w:t>
      </w:r>
      <w:r w:rsidRPr="00287E05">
        <w:rPr>
          <w:rFonts w:ascii="仿宋" w:eastAsia="仿宋" w:hAnsi="仿宋" w:cs="Times New Roman" w:hint="eastAsia"/>
          <w:b/>
          <w:bCs/>
          <w:sz w:val="40"/>
          <w:szCs w:val="32"/>
        </w:rPr>
        <w:t>拟推荐人员基本情况</w:t>
      </w:r>
    </w:p>
    <w:p w:rsidR="00881951" w:rsidRPr="00881951" w:rsidRDefault="00881951" w:rsidP="00453FFE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287E05">
        <w:rPr>
          <w:rFonts w:ascii="仿宋" w:eastAsia="仿宋" w:hAnsi="仿宋" w:hint="eastAsia"/>
          <w:b/>
          <w:sz w:val="32"/>
          <w:szCs w:val="32"/>
        </w:rPr>
        <w:t>吴靖芳</w:t>
      </w:r>
      <w:r w:rsidRPr="00881951">
        <w:rPr>
          <w:rFonts w:ascii="仿宋" w:eastAsia="仿宋" w:hAnsi="仿宋" w:hint="eastAsia"/>
          <w:sz w:val="32"/>
          <w:szCs w:val="32"/>
        </w:rPr>
        <w:t>，女，中共党员，博士，教授，张家口市三育人先进个人和师德标兵，教学与科研并重。28年来，立足教学一线。忠诚教育事业，模范履行岗位职责，立德树人，甘为人梯。负责的《组织学与胚胎学》是国家一流本科课程、河北省研究生示范课程、学校品牌课程、在线精品开放课程、</w:t>
      </w:r>
      <w:proofErr w:type="gramStart"/>
      <w:r w:rsidRPr="00881951">
        <w:rPr>
          <w:rFonts w:ascii="仿宋" w:eastAsia="仿宋" w:hAnsi="仿宋" w:hint="eastAsia"/>
          <w:sz w:val="32"/>
          <w:szCs w:val="32"/>
        </w:rPr>
        <w:t>思政建设</w:t>
      </w:r>
      <w:proofErr w:type="gramEnd"/>
      <w:r w:rsidRPr="00881951">
        <w:rPr>
          <w:rFonts w:ascii="仿宋" w:eastAsia="仿宋" w:hAnsi="仿宋" w:hint="eastAsia"/>
          <w:sz w:val="32"/>
          <w:szCs w:val="32"/>
        </w:rPr>
        <w:t>示范课程；主编规划教材4部。作为“河北省形态学实验教学中心”负责人，为“大学生创新创业” 活动提供了良好的实验条件。指导学生获得国家级、省级创新创业项目12项，发挥了实验教学中心的示范、引领作用。</w:t>
      </w:r>
    </w:p>
    <w:p w:rsidR="00310356" w:rsidRPr="00310356" w:rsidRDefault="00310356" w:rsidP="00453FFE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453FFE">
        <w:rPr>
          <w:rFonts w:ascii="仿宋" w:eastAsia="仿宋" w:hAnsi="仿宋" w:hint="eastAsia"/>
          <w:b/>
          <w:sz w:val="32"/>
          <w:szCs w:val="32"/>
        </w:rPr>
        <w:t>牛淑卿</w:t>
      </w:r>
      <w:r w:rsidRPr="00310356">
        <w:rPr>
          <w:rFonts w:ascii="仿宋" w:eastAsia="仿宋" w:hAnsi="仿宋" w:hint="eastAsia"/>
          <w:sz w:val="32"/>
          <w:szCs w:val="32"/>
        </w:rPr>
        <w:t>，女，中共党员，教授，河北省心理咨询师协会第三届理事会理事、中国草学会草业机械专业委员会委员、中国农业机械学会丘陵山区农林机械分会第一届委员会常务委员。从教</w:t>
      </w:r>
      <w:r w:rsidRPr="00310356">
        <w:rPr>
          <w:rFonts w:ascii="仿宋" w:eastAsia="仿宋" w:hAnsi="仿宋"/>
          <w:sz w:val="32"/>
          <w:szCs w:val="32"/>
        </w:rPr>
        <w:t>31年始终奋斗在教书育人第一线</w:t>
      </w:r>
      <w:r w:rsidRPr="00310356">
        <w:rPr>
          <w:rFonts w:ascii="仿宋" w:eastAsia="仿宋" w:hAnsi="仿宋" w:hint="eastAsia"/>
          <w:sz w:val="32"/>
          <w:szCs w:val="32"/>
        </w:rPr>
        <w:t>，是学生喜爱的良师益友。</w:t>
      </w:r>
      <w:r w:rsidRPr="00310356">
        <w:rPr>
          <w:rFonts w:ascii="仿宋" w:eastAsia="仿宋" w:hAnsi="仿宋"/>
          <w:sz w:val="32"/>
          <w:szCs w:val="32"/>
        </w:rPr>
        <w:t>近五年来</w:t>
      </w:r>
      <w:r w:rsidRPr="00310356">
        <w:rPr>
          <w:rFonts w:ascii="仿宋" w:eastAsia="仿宋" w:hAnsi="仿宋" w:hint="eastAsia"/>
          <w:sz w:val="32"/>
          <w:szCs w:val="32"/>
        </w:rPr>
        <w:t>，主讲《工程制图》《机械基础》</w:t>
      </w:r>
      <w:r w:rsidRPr="00310356">
        <w:rPr>
          <w:rFonts w:ascii="仿宋" w:eastAsia="仿宋" w:hAnsi="仿宋"/>
          <w:sz w:val="32"/>
          <w:szCs w:val="32"/>
        </w:rPr>
        <w:t>等课程，平均年工作量290.7</w:t>
      </w:r>
      <w:r w:rsidRPr="00310356">
        <w:rPr>
          <w:rFonts w:ascii="仿宋" w:eastAsia="仿宋" w:hAnsi="仿宋" w:hint="eastAsia"/>
          <w:sz w:val="32"/>
          <w:szCs w:val="32"/>
        </w:rPr>
        <w:t>，自作教具两项，主</w:t>
      </w:r>
      <w:proofErr w:type="gramStart"/>
      <w:r w:rsidRPr="00310356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310356">
        <w:rPr>
          <w:rFonts w:ascii="仿宋" w:eastAsia="仿宋" w:hAnsi="仿宋" w:hint="eastAsia"/>
          <w:sz w:val="32"/>
          <w:szCs w:val="32"/>
        </w:rPr>
        <w:t>教改课题</w:t>
      </w:r>
      <w:r w:rsidRPr="00310356">
        <w:rPr>
          <w:rFonts w:ascii="仿宋" w:eastAsia="仿宋" w:hAnsi="仿宋"/>
          <w:sz w:val="32"/>
          <w:szCs w:val="32"/>
        </w:rPr>
        <w:t>4项</w:t>
      </w:r>
      <w:r w:rsidRPr="00310356">
        <w:rPr>
          <w:rFonts w:ascii="仿宋" w:eastAsia="仿宋" w:hAnsi="仿宋" w:hint="eastAsia"/>
          <w:sz w:val="32"/>
          <w:szCs w:val="32"/>
        </w:rPr>
        <w:t>，深受学生爱戴。近年来，科研方面主要从事旱作技术研究，致力于解决制约干旱半干旱地区农民收入的问题，主要承担了河北省教育厅项目“机械化土壤保墒机械的研究与应用”，该项目通过鉴定并获“国际先进水平”，科技厅的项目“干旱地区土壤改良保墒技术的研究与示范”，发表相</w:t>
      </w:r>
      <w:r w:rsidRPr="00310356">
        <w:rPr>
          <w:rFonts w:ascii="仿宋" w:eastAsia="仿宋" w:hAnsi="仿宋" w:hint="eastAsia"/>
          <w:sz w:val="32"/>
          <w:szCs w:val="32"/>
        </w:rPr>
        <w:lastRenderedPageBreak/>
        <w:t>关论文</w:t>
      </w:r>
      <w:r w:rsidRPr="00310356">
        <w:rPr>
          <w:rFonts w:ascii="仿宋" w:eastAsia="仿宋" w:hAnsi="仿宋"/>
          <w:sz w:val="32"/>
          <w:szCs w:val="32"/>
        </w:rPr>
        <w:t>4篇、获得国家发明专利1项，获得实用新型专利4项，外观设计专利1项</w:t>
      </w:r>
      <w:r w:rsidRPr="00310356">
        <w:rPr>
          <w:rFonts w:ascii="仿宋" w:eastAsia="仿宋" w:hAnsi="仿宋" w:hint="eastAsia"/>
          <w:sz w:val="32"/>
          <w:szCs w:val="32"/>
        </w:rPr>
        <w:t>。</w:t>
      </w:r>
    </w:p>
    <w:p w:rsidR="00881951" w:rsidRPr="00881951" w:rsidRDefault="00881951" w:rsidP="00287E05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287E05">
        <w:rPr>
          <w:rFonts w:ascii="仿宋" w:eastAsia="仿宋" w:hAnsi="仿宋" w:hint="eastAsia"/>
          <w:b/>
          <w:sz w:val="32"/>
          <w:szCs w:val="32"/>
        </w:rPr>
        <w:t>张永鹏</w:t>
      </w:r>
      <w:r w:rsidRPr="00881951">
        <w:rPr>
          <w:rFonts w:ascii="仿宋" w:eastAsia="仿宋" w:hAnsi="仿宋" w:hint="eastAsia"/>
          <w:sz w:val="32"/>
          <w:szCs w:val="32"/>
        </w:rPr>
        <w:t>，男，中共党员，副教授，硕士生导师，河北北方学院中医学院院长。坚持党的教育路线方针，从事一线教学和教学管理19年，教书育人，多次获评张家口市师德先进个人、优秀共产党员等荣誉。全国高等教育学会教育课研究会理事，学校首届优秀骨干教师，校级精品在线开放课程负责人。近五年主持省级教改项目1项，获校级教学成果奖2项，3次被评为年度教学质量优秀教师。主要参与省部级以上课题3项，获市科技进步二等奖2项，发表论文20余篇，参编教材和著作9部，指导硕士究生7人。近五年学院获批硕士授权点1个，河北省实验教学示范中心建设项目1个；河北省一流专业建设项目1个、河北省精品在线开放建设课程1门；学院近五年均被评为学校年度优秀单位。</w:t>
      </w:r>
    </w:p>
    <w:p w:rsidR="00881951" w:rsidRPr="00881951" w:rsidRDefault="00881951" w:rsidP="00287E0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287E05">
        <w:rPr>
          <w:rFonts w:ascii="仿宋" w:eastAsia="仿宋" w:hAnsi="仿宋" w:hint="eastAsia"/>
          <w:b/>
          <w:sz w:val="32"/>
          <w:szCs w:val="32"/>
        </w:rPr>
        <w:t>河北北方学院中医学院</w:t>
      </w:r>
      <w:r w:rsidR="00453FFE">
        <w:rPr>
          <w:rFonts w:ascii="仿宋" w:eastAsia="仿宋" w:hAnsi="仿宋" w:hint="eastAsia"/>
          <w:b/>
          <w:sz w:val="32"/>
          <w:szCs w:val="32"/>
        </w:rPr>
        <w:t>：</w:t>
      </w:r>
      <w:bookmarkStart w:id="0" w:name="_GoBack"/>
      <w:bookmarkEnd w:id="0"/>
      <w:r w:rsidRPr="00881951">
        <w:rPr>
          <w:rFonts w:ascii="仿宋" w:eastAsia="仿宋" w:hAnsi="仿宋" w:hint="eastAsia"/>
          <w:sz w:val="32"/>
          <w:szCs w:val="32"/>
        </w:rPr>
        <w:t>创建“融入式”党建品牌，第二党支部被评为河北省党建工作样板支部；构建“中医魂·国风情”育人模式，该品牌被评为第七届河北省教育系统优秀志愿服务品牌，学院被评为第八届河北省教育系统优秀志愿服务先进单位。探索“双促进，双提升”师德师风建设工作模式，有省高校中医药教学名师1名，获国家级教学竞相关竞赛三等奖2人次。积极开展教学改革：有1个硕士授权点，1个省实验教学示范中心建设项目；1个省一流专业建设项</w:t>
      </w:r>
      <w:r w:rsidRPr="00881951">
        <w:rPr>
          <w:rFonts w:ascii="仿宋" w:eastAsia="仿宋" w:hAnsi="仿宋" w:hint="eastAsia"/>
          <w:sz w:val="32"/>
          <w:szCs w:val="32"/>
        </w:rPr>
        <w:lastRenderedPageBreak/>
        <w:t>目、1门省精品在线开放建设课程；2015年以来参</w:t>
      </w:r>
      <w:proofErr w:type="gramStart"/>
      <w:r w:rsidRPr="00881951">
        <w:rPr>
          <w:rFonts w:ascii="仿宋" w:eastAsia="仿宋" w:hAnsi="仿宋" w:hint="eastAsia"/>
          <w:sz w:val="32"/>
          <w:szCs w:val="32"/>
        </w:rPr>
        <w:t>编国家</w:t>
      </w:r>
      <w:proofErr w:type="gramEnd"/>
      <w:r w:rsidRPr="00881951">
        <w:rPr>
          <w:rFonts w:ascii="仿宋" w:eastAsia="仿宋" w:hAnsi="仿宋" w:hint="eastAsia"/>
          <w:sz w:val="32"/>
          <w:szCs w:val="32"/>
        </w:rPr>
        <w:t>规划教材25部，承担教改课题45项，科研课题20项；学生近三年平均读研深造率32.5%，就业率97.4%。2020年获批“河北省中医药文化宣传教育基地”和“河北省首批科普示范基地”。</w:t>
      </w:r>
    </w:p>
    <w:sectPr w:rsidR="00881951" w:rsidRPr="00881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51" w:rsidRDefault="00881951" w:rsidP="00881951">
      <w:r>
        <w:separator/>
      </w:r>
    </w:p>
  </w:endnote>
  <w:endnote w:type="continuationSeparator" w:id="0">
    <w:p w:rsidR="00881951" w:rsidRDefault="00881951" w:rsidP="0088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51" w:rsidRDefault="00881951" w:rsidP="00881951">
      <w:r>
        <w:separator/>
      </w:r>
    </w:p>
  </w:footnote>
  <w:footnote w:type="continuationSeparator" w:id="0">
    <w:p w:rsidR="00881951" w:rsidRDefault="00881951" w:rsidP="0088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C5"/>
    <w:rsid w:val="00287E05"/>
    <w:rsid w:val="00310356"/>
    <w:rsid w:val="00453FFE"/>
    <w:rsid w:val="00881951"/>
    <w:rsid w:val="00A03CC5"/>
    <w:rsid w:val="00DE3DEB"/>
    <w:rsid w:val="00EA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9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9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9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鱼宝</dc:creator>
  <cp:keywords/>
  <dc:description/>
  <cp:lastModifiedBy>鱼宝</cp:lastModifiedBy>
  <cp:revision>5</cp:revision>
  <dcterms:created xsi:type="dcterms:W3CDTF">2020-07-30T08:35:00Z</dcterms:created>
  <dcterms:modified xsi:type="dcterms:W3CDTF">2020-07-30T08:57:00Z</dcterms:modified>
</cp:coreProperties>
</file>